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63FCA" w14:textId="21A1B2F2" w:rsidR="002F2A1B" w:rsidRPr="004740E3" w:rsidRDefault="004740E3" w:rsidP="004D61EC">
      <w:pPr>
        <w:pStyle w:val="Title"/>
        <w:rPr>
          <w:lang w:val="en-GB"/>
        </w:rPr>
      </w:pPr>
      <w:r w:rsidRPr="004740E3">
        <w:rPr>
          <w:lang w:val="en-GB"/>
        </w:rPr>
        <w:t>GERMAN PREMIERE OF THE BATTISTA</w:t>
      </w:r>
      <w:r w:rsidR="00EC22AD">
        <w:rPr>
          <w:lang w:val="en-GB"/>
        </w:rPr>
        <w:t xml:space="preserve"> ‘berlin edition’</w:t>
      </w:r>
      <w:r w:rsidRPr="004740E3">
        <w:rPr>
          <w:lang w:val="en-GB"/>
        </w:rPr>
        <w:t xml:space="preserve"> ZERO-EMISSIONS HYPERCAR AT GREENTECH FESTIVAL</w:t>
      </w:r>
    </w:p>
    <w:p w14:paraId="3789D14B" w14:textId="77777777" w:rsidR="00BA40CD" w:rsidRPr="00D4225F" w:rsidRDefault="00BA40CD" w:rsidP="00694E7F">
      <w:pPr>
        <w:pStyle w:val="Body"/>
      </w:pPr>
      <w:r w:rsidRPr="00D4225F">
        <w:rPr>
          <w:noProof/>
          <w:lang w:eastAsia="en-GB"/>
        </w:rPr>
        <mc:AlternateContent>
          <mc:Choice Requires="wps">
            <w:drawing>
              <wp:inline distT="0" distB="0" distL="0" distR="0" wp14:anchorId="2992FF5E" wp14:editId="075B6FA0">
                <wp:extent cx="6120000" cy="175214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752140"/>
                        </a:xfrm>
                        <a:prstGeom prst="rect">
                          <a:avLst/>
                        </a:prstGeom>
                        <a:solidFill>
                          <a:schemeClr val="bg1">
                            <a:lumMod val="85000"/>
                          </a:schemeClr>
                        </a:solidFill>
                        <a:ln w="9525">
                          <a:noFill/>
                          <a:miter lim="800000"/>
                          <a:headEnd/>
                          <a:tailEnd/>
                        </a:ln>
                      </wps:spPr>
                      <wps:txbx>
                        <w:txbxContent>
                          <w:p w14:paraId="3DBFE1E2" w14:textId="4E2600C1" w:rsidR="004740E3" w:rsidRPr="007F4670" w:rsidRDefault="004740E3" w:rsidP="007F4670">
                            <w:pPr>
                              <w:pStyle w:val="Bullet"/>
                            </w:pPr>
                            <w:r w:rsidRPr="007F4670">
                              <w:t>Pininfarina Battista electric hypercar premieres in Germany on Thursday 23</w:t>
                            </w:r>
                            <w:r w:rsidRPr="001359F8">
                              <w:rPr>
                                <w:vertAlign w:val="superscript"/>
                              </w:rPr>
                              <w:t>rd</w:t>
                            </w:r>
                            <w:r w:rsidRPr="007F4670">
                              <w:t xml:space="preserve"> May</w:t>
                            </w:r>
                          </w:p>
                          <w:p w14:paraId="05496728" w14:textId="77777777" w:rsidR="004740E3" w:rsidRPr="007F4670" w:rsidRDefault="004740E3" w:rsidP="007F4670">
                            <w:pPr>
                              <w:pStyle w:val="Bullet"/>
                            </w:pPr>
                            <w:r w:rsidRPr="007F4670">
                              <w:t xml:space="preserve">Faster than a Formula 1 car, the launch of Battista in Germany will be staged at Nico Rosberg’s Greentech Festival </w:t>
                            </w:r>
                          </w:p>
                          <w:p w14:paraId="6C072B04" w14:textId="189C05D7" w:rsidR="004740E3" w:rsidRPr="007F4670" w:rsidRDefault="00216431" w:rsidP="007F4670">
                            <w:pPr>
                              <w:pStyle w:val="Bullet"/>
                            </w:pPr>
                            <w:r>
                              <w:t xml:space="preserve">A design model of </w:t>
                            </w:r>
                            <w:r w:rsidR="004740E3" w:rsidRPr="007F4670">
                              <w:t xml:space="preserve">Battista will be presented for the first time in a unique livery </w:t>
                            </w:r>
                            <w:r w:rsidR="00EC22AD">
                              <w:t xml:space="preserve">which celebrates the cultural and creative diversity in Berlin </w:t>
                            </w:r>
                            <w:r w:rsidR="004740E3" w:rsidRPr="007F4670">
                              <w:t xml:space="preserve"> </w:t>
                            </w:r>
                          </w:p>
                          <w:p w14:paraId="6A0A2F36" w14:textId="22E0A331" w:rsidR="004740E3" w:rsidRPr="007F4670" w:rsidRDefault="004740E3" w:rsidP="007F4670">
                            <w:pPr>
                              <w:pStyle w:val="Bullet"/>
                            </w:pPr>
                            <w:r w:rsidRPr="007F4670">
                              <w:t>The ballistic Battista statistics: 1,900 PS, 1,696</w:t>
                            </w:r>
                            <w:r w:rsidR="001359F8">
                              <w:t> </w:t>
                            </w:r>
                            <w:r w:rsidRPr="007F4670">
                              <w:t>lb/ft and zero</w:t>
                            </w:r>
                            <w:r w:rsidR="001359F8">
                              <w:t xml:space="preserve"> </w:t>
                            </w:r>
                            <w:r w:rsidRPr="007F4670">
                              <w:t>emissions; 0 – 62</w:t>
                            </w:r>
                            <w:r w:rsidR="001359F8">
                              <w:t> </w:t>
                            </w:r>
                            <w:r w:rsidRPr="007F4670">
                              <w:t>mph in under 2 seconds; 450</w:t>
                            </w:r>
                            <w:r w:rsidR="001359F8">
                              <w:t> </w:t>
                            </w:r>
                            <w:r w:rsidRPr="007F4670">
                              <w:t>kms on a single charge</w:t>
                            </w:r>
                          </w:p>
                          <w:p w14:paraId="4D9FC0E0" w14:textId="79A04F07" w:rsidR="0001724C" w:rsidRPr="007F4670" w:rsidRDefault="004740E3" w:rsidP="007F4670">
                            <w:pPr>
                              <w:pStyle w:val="Bullet"/>
                            </w:pPr>
                            <w:r w:rsidRPr="007F4670">
                              <w:t>EU retail network established and simulator testing underway with Nick Heidfeld</w:t>
                            </w:r>
                          </w:p>
                        </w:txbxContent>
                      </wps:txbx>
                      <wps:bodyPr rot="0" vert="horz" wrap="square" lIns="54000" tIns="133200" rIns="54000" bIns="133200" anchor="t" anchorCtr="0">
                        <a:spAutoFit/>
                      </wps:bodyPr>
                    </wps:wsp>
                  </a:graphicData>
                </a:graphic>
              </wp:inline>
            </w:drawing>
          </mc:Choice>
          <mc:Fallback>
            <w:pict>
              <v:shapetype w14:anchorId="2992FF5E" id="_x0000_t202" coordsize="21600,21600" o:spt="202" path="m,l,21600r21600,l21600,xe">
                <v:stroke joinstyle="miter"/>
                <v:path gradientshapeok="t" o:connecttype="rect"/>
              </v:shapetype>
              <v:shape id="Text Box 2" o:spid="_x0000_s1026" type="#_x0000_t202" style="width:481.9pt;height:1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" fillcolor="#d8d8d8 [2732]" stroked="f">
                <v:textbox style="mso-fit-shape-to-text:t" inset="1.5mm,3.7mm,1.5mm,3.7mm">
                  <w:txbxContent>
                    <w:p w14:paraId="3DBFE1E2" w14:textId="4E2600C1" w:rsidR="004740E3" w:rsidRPr="007F4670" w:rsidRDefault="004740E3" w:rsidP="007F4670">
                      <w:pPr>
                        <w:pStyle w:val="Bullet"/>
                      </w:pPr>
                      <w:r w:rsidRPr="007F4670">
                        <w:t>Pininfarina Battista electric hypercar premieres in Germany on Thursday 23</w:t>
                      </w:r>
                      <w:r w:rsidRPr="001359F8">
                        <w:rPr>
                          <w:vertAlign w:val="superscript"/>
                        </w:rPr>
                        <w:t>rd</w:t>
                      </w:r>
                      <w:r w:rsidRPr="007F4670">
                        <w:t xml:space="preserve"> May</w:t>
                      </w:r>
                    </w:p>
                    <w:p w14:paraId="05496728" w14:textId="77777777" w:rsidR="004740E3" w:rsidRPr="007F4670" w:rsidRDefault="004740E3" w:rsidP="007F4670">
                      <w:pPr>
                        <w:pStyle w:val="Bullet"/>
                      </w:pPr>
                      <w:r w:rsidRPr="007F4670">
                        <w:t xml:space="preserve">Faster than a Formula 1 car, the launch of Battista in Germany will be staged at Nico Rosberg’s Greentech Festival </w:t>
                      </w:r>
                    </w:p>
                    <w:p w14:paraId="6C072B04" w14:textId="189C05D7" w:rsidR="004740E3" w:rsidRPr="007F4670" w:rsidRDefault="00216431" w:rsidP="007F4670">
                      <w:pPr>
                        <w:pStyle w:val="Bullet"/>
                      </w:pPr>
                      <w:r>
                        <w:t xml:space="preserve">A design model of </w:t>
                      </w:r>
                      <w:r w:rsidR="004740E3" w:rsidRPr="007F4670">
                        <w:t xml:space="preserve">Battista will be presented for the first time in a unique livery </w:t>
                      </w:r>
                      <w:r w:rsidR="00EC22AD">
                        <w:t xml:space="preserve">which celebrates the cultural and creative diversity in Berlin </w:t>
                      </w:r>
                      <w:r w:rsidR="004740E3" w:rsidRPr="007F4670">
                        <w:t xml:space="preserve"> </w:t>
                      </w:r>
                    </w:p>
                    <w:p w14:paraId="6A0A2F36" w14:textId="22E0A331" w:rsidR="004740E3" w:rsidRPr="007F4670" w:rsidRDefault="004740E3" w:rsidP="007F4670">
                      <w:pPr>
                        <w:pStyle w:val="Bullet"/>
                      </w:pPr>
                      <w:r w:rsidRPr="007F4670">
                        <w:t>The ballistic Battista statistics: 1,900 PS, 1,696</w:t>
                      </w:r>
                      <w:r w:rsidR="001359F8">
                        <w:t> </w:t>
                      </w:r>
                      <w:r w:rsidRPr="007F4670">
                        <w:t>lb/ft and zero</w:t>
                      </w:r>
                      <w:r w:rsidR="001359F8">
                        <w:t xml:space="preserve"> </w:t>
                      </w:r>
                      <w:r w:rsidRPr="007F4670">
                        <w:t>emissions; 0 – 62</w:t>
                      </w:r>
                      <w:r w:rsidR="001359F8">
                        <w:t> </w:t>
                      </w:r>
                      <w:r w:rsidRPr="007F4670">
                        <w:t>mph in under 2 seconds; 450</w:t>
                      </w:r>
                      <w:r w:rsidR="001359F8">
                        <w:t> </w:t>
                      </w:r>
                      <w:r w:rsidRPr="007F4670">
                        <w:t>kms on a single charge</w:t>
                      </w:r>
                    </w:p>
                    <w:p w14:paraId="4D9FC0E0" w14:textId="79A04F07" w:rsidR="0001724C" w:rsidRPr="007F4670" w:rsidRDefault="004740E3" w:rsidP="007F4670">
                      <w:pPr>
                        <w:pStyle w:val="Bullet"/>
                      </w:pPr>
                      <w:r w:rsidRPr="007F4670">
                        <w:t>EU retail network established and simulator testing underway with Nick Heidfeld</w:t>
                      </w:r>
                    </w:p>
                  </w:txbxContent>
                </v:textbox>
                <w10:anchorlock/>
              </v:shape>
            </w:pict>
          </mc:Fallback>
        </mc:AlternateContent>
      </w:r>
    </w:p>
    <w:p w14:paraId="37057A53" w14:textId="792AE718" w:rsidR="004740E3" w:rsidRDefault="004740E3" w:rsidP="004740E3">
      <w:pPr>
        <w:pStyle w:val="Body"/>
      </w:pPr>
      <w:r w:rsidRPr="004740E3">
        <w:rPr>
          <w:rStyle w:val="Bold"/>
        </w:rPr>
        <w:t>(Munich</w:t>
      </w:r>
      <w:r w:rsidR="00EC22AD">
        <w:rPr>
          <w:rStyle w:val="Bold"/>
        </w:rPr>
        <w:t>/Berlin</w:t>
      </w:r>
      <w:r w:rsidRPr="004740E3">
        <w:rPr>
          <w:rStyle w:val="Bold"/>
        </w:rPr>
        <w:t xml:space="preserve">, </w:t>
      </w:r>
      <w:r w:rsidR="00EC22AD">
        <w:rPr>
          <w:rStyle w:val="Bold"/>
        </w:rPr>
        <w:t>17</w:t>
      </w:r>
      <w:r w:rsidR="00EC22AD">
        <w:rPr>
          <w:rStyle w:val="Bold"/>
          <w:vertAlign w:val="superscript"/>
        </w:rPr>
        <w:t>th</w:t>
      </w:r>
      <w:r w:rsidRPr="004740E3">
        <w:rPr>
          <w:rStyle w:val="Bold"/>
        </w:rPr>
        <w:t xml:space="preserve"> </w:t>
      </w:r>
      <w:r w:rsidR="001359F8">
        <w:rPr>
          <w:rStyle w:val="Bold"/>
        </w:rPr>
        <w:t>May</w:t>
      </w:r>
      <w:r w:rsidR="001359F8" w:rsidRPr="004740E3">
        <w:rPr>
          <w:rStyle w:val="Bold"/>
        </w:rPr>
        <w:t xml:space="preserve"> </w:t>
      </w:r>
      <w:r w:rsidRPr="004740E3">
        <w:rPr>
          <w:rStyle w:val="Bold"/>
        </w:rPr>
        <w:t>2019):</w:t>
      </w:r>
      <w:r>
        <w:t xml:space="preserve"> Automobili Pininfarina’s electric 1,900</w:t>
      </w:r>
      <w:r w:rsidR="001359F8">
        <w:t> </w:t>
      </w:r>
      <w:r>
        <w:t>hp Battista hypercar arrives in Germany for its debut at the Greentech Festival at Tempelhof Airport in Berlin</w:t>
      </w:r>
      <w:r w:rsidR="001359F8">
        <w:t>,</w:t>
      </w:r>
      <w:r>
        <w:t xml:space="preserve"> 23</w:t>
      </w:r>
      <w:r w:rsidRPr="00D2284B">
        <w:rPr>
          <w:vertAlign w:val="superscript"/>
        </w:rPr>
        <w:t>rd</w:t>
      </w:r>
      <w:r>
        <w:t xml:space="preserve"> – 25</w:t>
      </w:r>
      <w:r w:rsidRPr="00D2284B">
        <w:rPr>
          <w:vertAlign w:val="superscript"/>
        </w:rPr>
        <w:t>th</w:t>
      </w:r>
      <w:r>
        <w:t xml:space="preserve"> May.  As part of its Greentech presence</w:t>
      </w:r>
      <w:r w:rsidR="001359F8">
        <w:t>,</w:t>
      </w:r>
      <w:r>
        <w:t xml:space="preserve"> Automobili Pininfarina’s CEO Michael Perschke will reveal the Battista in a unique livery and present the Munich-based company’s vison for sustainable luxury during the Festival programme.</w:t>
      </w:r>
    </w:p>
    <w:p w14:paraId="68329159" w14:textId="4CCBB069" w:rsidR="004740E3" w:rsidRDefault="004740E3" w:rsidP="004740E3">
      <w:pPr>
        <w:pStyle w:val="Body"/>
      </w:pPr>
      <w:r>
        <w:t xml:space="preserve">Michael Perschke, CEO, Automobili Pininfarina, said: </w:t>
      </w:r>
      <w:r w:rsidRPr="00D2284B">
        <w:rPr>
          <w:rStyle w:val="Italic"/>
        </w:rPr>
        <w:t xml:space="preserve">“We will build the Battista as a truly beautiful, guilt-free hypercar and the first EV to really fall in love with. It will outsprint Formula 1 cars, generate zero emissions and provide a benchmark for green automotive performance. We hope it inspires current car owners and future generations to embrace electrification and attend the Greentech Festival – the time is right to embrace the potential for electrification and for car industry engineers and designers to drive the adoption, agenda and timetable of </w:t>
      </w:r>
      <w:r w:rsidR="007E1633" w:rsidRPr="00D2284B">
        <w:rPr>
          <w:rStyle w:val="Italic"/>
        </w:rPr>
        <w:t>zero</w:t>
      </w:r>
      <w:r w:rsidR="007E1633">
        <w:rPr>
          <w:rStyle w:val="Italic"/>
        </w:rPr>
        <w:t>-</w:t>
      </w:r>
      <w:r w:rsidRPr="00D2284B">
        <w:rPr>
          <w:rStyle w:val="Italic"/>
        </w:rPr>
        <w:t>emissions motoring.”</w:t>
      </w:r>
    </w:p>
    <w:p w14:paraId="76FF034E" w14:textId="3D3B8383" w:rsidR="004740E3" w:rsidRDefault="004740E3" w:rsidP="004740E3">
      <w:pPr>
        <w:pStyle w:val="Body"/>
      </w:pPr>
      <w:r>
        <w:t xml:space="preserve">Greentech Festival has been established by a visionary group of entrepreneurs and sustainability champions including Formula 1 World Champion Nico Rosberg. Rosberg was shown the Battista during its unveiling at the 2019 Geneva Motor Show and immediately spotted its potential as a new poster car for the EV generation and an inspiration for </w:t>
      </w:r>
      <w:r w:rsidR="007E1633">
        <w:t>zero-</w:t>
      </w:r>
      <w:r>
        <w:t>emissions technology.</w:t>
      </w:r>
    </w:p>
    <w:p w14:paraId="302ED0D5" w14:textId="125C8211" w:rsidR="004740E3" w:rsidRDefault="004740E3" w:rsidP="004740E3">
      <w:pPr>
        <w:pStyle w:val="Body"/>
      </w:pPr>
      <w:r>
        <w:t>The Battista</w:t>
      </w:r>
      <w:r w:rsidR="004C5B88">
        <w:t xml:space="preserve"> design model</w:t>
      </w:r>
      <w:r>
        <w:t xml:space="preserve">’s unique </w:t>
      </w:r>
      <w:r w:rsidR="00EC22AD">
        <w:t xml:space="preserve">exterior finish is dedicated to its Greentech Berlin premiere; conceived by the Automobili Pininfarina Design team and created by Turin-based graphics specialists Truly Design. </w:t>
      </w:r>
      <w:r>
        <w:t xml:space="preserve"> Beneath the new Greentech-inspired design and full carbon body the Battista represents a new standard in electric performance and luxury as yet unachieved by any established car brand.</w:t>
      </w:r>
    </w:p>
    <w:p w14:paraId="48F63454" w14:textId="77777777" w:rsidR="004740E3" w:rsidRPr="004740E3" w:rsidRDefault="004740E3" w:rsidP="004740E3">
      <w:pPr>
        <w:pStyle w:val="Heading1"/>
        <w:rPr>
          <w:lang w:val="it-IT"/>
        </w:rPr>
      </w:pPr>
      <w:r w:rsidRPr="004740E3">
        <w:rPr>
          <w:lang w:val="it-IT"/>
        </w:rPr>
        <w:lastRenderedPageBreak/>
        <w:t>A revolution in performance: Automobili Pininfarina Battista</w:t>
      </w:r>
    </w:p>
    <w:p w14:paraId="28425E52" w14:textId="77777777" w:rsidR="004740E3" w:rsidRDefault="004740E3" w:rsidP="004740E3">
      <w:pPr>
        <w:pStyle w:val="Body"/>
      </w:pPr>
      <w:r>
        <w:t>Development of the Battista is accelerating almost as rapidly as the car itself. Simulation testing starts in June with Nick Heidfeld leading the charge as Chief Development Driver supported by inspirational and experienced German automotive engineers including Chief Technical Officer, Dr. Christian Jung, and Director of Sportscars, Rene Wollmann.</w:t>
      </w:r>
    </w:p>
    <w:p w14:paraId="15294788" w14:textId="076C2558" w:rsidR="004740E3" w:rsidRDefault="004740E3" w:rsidP="004740E3">
      <w:pPr>
        <w:pStyle w:val="Body"/>
      </w:pPr>
      <w:r>
        <w:t>Just 150 of the stunning zero-emissions hypercars will be hand-built in Italy at the legendary Carrozzeria Pininfarina SpA and the Battista is already seeing strong demand from car collectors and supercar owners seeking to own the first in the future generation of sustainable, zero</w:t>
      </w:r>
      <w:r w:rsidR="007E1633">
        <w:t>-</w:t>
      </w:r>
      <w:r>
        <w:t xml:space="preserve">emissions luxury cars. </w:t>
      </w:r>
    </w:p>
    <w:p w14:paraId="6BA9FAC7" w14:textId="327D6FDD" w:rsidR="004740E3" w:rsidRDefault="004740E3" w:rsidP="004740E3">
      <w:pPr>
        <w:pStyle w:val="Body"/>
      </w:pPr>
      <w:r>
        <w:t xml:space="preserve">It is estimated that 50 Battistas will be available in Europe with the €2m car available to order through two specialist retailers* in Germany </w:t>
      </w:r>
      <w:r w:rsidR="00A4531A">
        <w:t>(</w:t>
      </w:r>
      <w:r>
        <w:t>Gottfried Schultz Premium in D</w:t>
      </w:r>
      <w:r w:rsidR="009A1536" w:rsidRPr="009A1536">
        <w:t>ü</w:t>
      </w:r>
      <w:r>
        <w:t>sseldorf and D</w:t>
      </w:r>
      <w:r w:rsidR="0010242E">
        <w:rPr>
          <w:rFonts w:cstheme="minorHAnsi"/>
        </w:rPr>
        <w:t>ö</w:t>
      </w:r>
      <w:r>
        <w:t>rr Group in Stuttgart</w:t>
      </w:r>
      <w:r w:rsidR="00A4531A">
        <w:t>)</w:t>
      </w:r>
      <w:r w:rsidR="00C836A5">
        <w:t>,</w:t>
      </w:r>
      <w:r>
        <w:t xml:space="preserve"> and one in Switzerland</w:t>
      </w:r>
      <w:r w:rsidR="00A4531A">
        <w:t xml:space="preserve"> (</w:t>
      </w:r>
      <w:r>
        <w:t>Schmohl</w:t>
      </w:r>
      <w:r w:rsidR="009A1536">
        <w:t xml:space="preserve"> in </w:t>
      </w:r>
      <w:r>
        <w:t>Zurich</w:t>
      </w:r>
      <w:r w:rsidR="00A4531A">
        <w:t>)</w:t>
      </w:r>
      <w:r>
        <w:t xml:space="preserve">. Potential customers are invited to apply to own a Battista now using an online service within the company’s website: </w:t>
      </w:r>
      <w:hyperlink r:id="rId12" w:history="1">
        <w:r w:rsidRPr="00D2284B">
          <w:rPr>
            <w:rStyle w:val="Hyperlink"/>
          </w:rPr>
          <w:t>Apply Now</w:t>
        </w:r>
      </w:hyperlink>
      <w:r w:rsidR="00A4531A" w:rsidRPr="00103667">
        <w:t>.</w:t>
      </w:r>
    </w:p>
    <w:p w14:paraId="3E38AD89" w14:textId="2A05A8EF" w:rsidR="004740E3" w:rsidRDefault="004740E3" w:rsidP="004740E3">
      <w:pPr>
        <w:pStyle w:val="Body"/>
      </w:pPr>
      <w:r>
        <w:t>The Battista’s 120</w:t>
      </w:r>
      <w:r w:rsidR="009A1536">
        <w:t> </w:t>
      </w:r>
      <w:r>
        <w:t xml:space="preserve">kWh battery provides power to four electric motors </w:t>
      </w:r>
      <w:r w:rsidR="00C836A5">
        <w:t>(</w:t>
      </w:r>
      <w:r>
        <w:t>one at each wheel</w:t>
      </w:r>
      <w:r w:rsidR="00C836A5">
        <w:t>)</w:t>
      </w:r>
      <w:r w:rsidR="00681774">
        <w:t>,</w:t>
      </w:r>
      <w:r>
        <w:t xml:space="preserve"> that combine to produce a targeted 1,900</w:t>
      </w:r>
      <w:r w:rsidR="009A1536">
        <w:t> </w:t>
      </w:r>
      <w:r>
        <w:t>hp (1,696 lb/ft) torque. Development of the car begins this summer</w:t>
      </w:r>
      <w:r w:rsidR="006F41DC">
        <w:t xml:space="preserve"> targeting</w:t>
      </w:r>
      <w:r w:rsidR="0010242E">
        <w:t xml:space="preserve"> the Battista to </w:t>
      </w:r>
      <w:r w:rsidR="006F41DC">
        <w:t xml:space="preserve">achieve </w:t>
      </w:r>
      <w:r w:rsidR="0010242E">
        <w:t>its potential</w:t>
      </w:r>
      <w:r>
        <w:t xml:space="preserve"> as both a hyper performance and an eminently driveable luxury car</w:t>
      </w:r>
      <w:r w:rsidR="006F41DC">
        <w:t>. Aiming for a</w:t>
      </w:r>
      <w:r>
        <w:t xml:space="preserve"> sprint to </w:t>
      </w:r>
      <w:r w:rsidR="006F41DC">
        <w:t>100 km/h</w:t>
      </w:r>
      <w:r>
        <w:t xml:space="preserve"> in less than two seconds – faster than a </w:t>
      </w:r>
      <w:r w:rsidR="00C836A5">
        <w:t>Formula </w:t>
      </w:r>
      <w:r>
        <w:t xml:space="preserve">1 car </w:t>
      </w:r>
      <w:r w:rsidR="006F41DC">
        <w:t xml:space="preserve">– </w:t>
      </w:r>
      <w:r w:rsidR="0010242E">
        <w:t xml:space="preserve">with </w:t>
      </w:r>
      <w:r>
        <w:t xml:space="preserve">a single-charge range of </w:t>
      </w:r>
      <w:r w:rsidR="009A1536">
        <w:t>450 </w:t>
      </w:r>
      <w:r>
        <w:t>kilometres</w:t>
      </w:r>
      <w:r w:rsidR="0010242E">
        <w:t xml:space="preserve">, </w:t>
      </w:r>
      <w:r>
        <w:t xml:space="preserve">the Battista represents a new reality for electric </w:t>
      </w:r>
      <w:r w:rsidR="00C836A5">
        <w:t>car </w:t>
      </w:r>
      <w:r>
        <w:t>desirability.</w:t>
      </w:r>
    </w:p>
    <w:p w14:paraId="50BF4606" w14:textId="77777777" w:rsidR="002F2A1B" w:rsidRPr="00D4225F" w:rsidRDefault="002F2A1B" w:rsidP="00694E7F">
      <w:pPr>
        <w:pStyle w:val="Body"/>
        <w:rPr>
          <w:rStyle w:val="Bold"/>
        </w:rPr>
      </w:pPr>
      <w:r w:rsidRPr="00D4225F">
        <w:rPr>
          <w:rStyle w:val="Bold"/>
        </w:rPr>
        <w:t>Ends</w:t>
      </w:r>
    </w:p>
    <w:p w14:paraId="54EE3A4E" w14:textId="77777777" w:rsidR="00D61071" w:rsidRPr="00D4225F" w:rsidRDefault="00D61071" w:rsidP="002A316A">
      <w:pPr>
        <w:pStyle w:val="Subtitle"/>
      </w:pPr>
      <w:r w:rsidRPr="00D4225F">
        <w:t>PRESS CONTACTS</w:t>
      </w:r>
    </w:p>
    <w:tbl>
      <w:tblPr>
        <w:tblStyle w:val="TableGrid"/>
        <w:tblpPr w:leftFromText="181" w:rightFromText="181" w:bottomFromText="851" w:vertAnchor="text" w:tblpY="1"/>
        <w:tblOverlap w:val="never"/>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49"/>
        <w:gridCol w:w="454"/>
        <w:gridCol w:w="4649"/>
      </w:tblGrid>
      <w:tr w:rsidR="00D61071" w:rsidRPr="00C05535" w14:paraId="3A5DB011" w14:textId="77777777" w:rsidTr="00AA3B72">
        <w:trPr>
          <w:trHeight w:hRule="exact" w:val="329"/>
        </w:trPr>
        <w:tc>
          <w:tcPr>
            <w:tcW w:w="4649" w:type="dxa"/>
            <w:shd w:val="clear" w:color="auto" w:fill="auto"/>
          </w:tcPr>
          <w:p w14:paraId="59CA6AF3" w14:textId="1E59E150" w:rsidR="0018690E" w:rsidRPr="00D4225F" w:rsidRDefault="0024574D" w:rsidP="0024574D">
            <w:pPr>
              <w:pStyle w:val="Body"/>
            </w:pPr>
            <w:r w:rsidRPr="0024574D">
              <w:t>Dan Connell – Chief Brand Officer</w:t>
            </w:r>
          </w:p>
        </w:tc>
        <w:tc>
          <w:tcPr>
            <w:tcW w:w="454" w:type="dxa"/>
            <w:shd w:val="clear" w:color="auto" w:fill="auto"/>
          </w:tcPr>
          <w:p w14:paraId="4575DC4C" w14:textId="77777777" w:rsidR="00D61071" w:rsidRPr="00D4225F" w:rsidRDefault="00D61071" w:rsidP="00694E7F">
            <w:pPr>
              <w:pStyle w:val="Body"/>
            </w:pPr>
          </w:p>
        </w:tc>
        <w:tc>
          <w:tcPr>
            <w:tcW w:w="4649" w:type="dxa"/>
            <w:shd w:val="clear" w:color="auto" w:fill="auto"/>
          </w:tcPr>
          <w:p w14:paraId="5591184A" w14:textId="7C5CEC34" w:rsidR="00D61071" w:rsidRPr="0024574D" w:rsidRDefault="0024574D" w:rsidP="00694E7F">
            <w:pPr>
              <w:pStyle w:val="Body"/>
            </w:pPr>
            <w:r w:rsidRPr="0024574D">
              <w:t>Frank Steffling – Press contact in Berlin</w:t>
            </w:r>
          </w:p>
        </w:tc>
      </w:tr>
      <w:tr w:rsidR="00D61071" w:rsidRPr="00D4225F" w14:paraId="4ADFEEE5" w14:textId="77777777" w:rsidTr="00AA3B72">
        <w:trPr>
          <w:trHeight w:hRule="exact" w:val="329"/>
        </w:trPr>
        <w:tc>
          <w:tcPr>
            <w:tcW w:w="4649" w:type="dxa"/>
            <w:shd w:val="clear" w:color="auto" w:fill="auto"/>
          </w:tcPr>
          <w:p w14:paraId="37384635" w14:textId="0C825821" w:rsidR="00D61071" w:rsidRPr="00D4225F" w:rsidRDefault="0024574D" w:rsidP="00694E7F">
            <w:pPr>
              <w:pStyle w:val="Body"/>
            </w:pPr>
            <w:r w:rsidRPr="0024574D">
              <w:t>(M) +49 (0) 160 5530318</w:t>
            </w:r>
          </w:p>
        </w:tc>
        <w:tc>
          <w:tcPr>
            <w:tcW w:w="454" w:type="dxa"/>
            <w:shd w:val="clear" w:color="auto" w:fill="auto"/>
          </w:tcPr>
          <w:p w14:paraId="04EA246B" w14:textId="77777777" w:rsidR="00D61071" w:rsidRPr="00D4225F" w:rsidRDefault="00D61071" w:rsidP="00694E7F">
            <w:pPr>
              <w:pStyle w:val="Body"/>
            </w:pPr>
          </w:p>
        </w:tc>
        <w:tc>
          <w:tcPr>
            <w:tcW w:w="4649" w:type="dxa"/>
            <w:shd w:val="clear" w:color="auto" w:fill="auto"/>
          </w:tcPr>
          <w:p w14:paraId="2583C316" w14:textId="16237770" w:rsidR="00D61071" w:rsidRPr="00D4225F" w:rsidRDefault="0024574D" w:rsidP="00694E7F">
            <w:pPr>
              <w:pStyle w:val="Body"/>
            </w:pPr>
            <w:r w:rsidRPr="0024574D">
              <w:t xml:space="preserve">(M) +49 </w:t>
            </w:r>
            <w:r w:rsidR="00BF6D71">
              <w:t>(0) 163 2407766</w:t>
            </w:r>
          </w:p>
        </w:tc>
      </w:tr>
      <w:tr w:rsidR="00D61071" w:rsidRPr="004740E3" w14:paraId="0C2EF0F6" w14:textId="77777777" w:rsidTr="00AA3B72">
        <w:trPr>
          <w:trHeight w:hRule="exact" w:val="329"/>
        </w:trPr>
        <w:tc>
          <w:tcPr>
            <w:tcW w:w="4649" w:type="dxa"/>
            <w:shd w:val="clear" w:color="auto" w:fill="auto"/>
          </w:tcPr>
          <w:p w14:paraId="0BDCA11C" w14:textId="58D48628" w:rsidR="00D61071" w:rsidRPr="004740E3" w:rsidRDefault="0024574D" w:rsidP="00694E7F">
            <w:pPr>
              <w:pStyle w:val="Body"/>
              <w:rPr>
                <w:lang w:val="fr-FR"/>
              </w:rPr>
            </w:pPr>
            <w:proofErr w:type="gramStart"/>
            <w:r w:rsidRPr="0024574D">
              <w:rPr>
                <w:lang w:val="fr-FR"/>
              </w:rPr>
              <w:t>Email:</w:t>
            </w:r>
            <w:proofErr w:type="gramEnd"/>
            <w:r w:rsidRPr="0024574D">
              <w:rPr>
                <w:lang w:val="fr-FR"/>
              </w:rPr>
              <w:t xml:space="preserve"> d.connell@automobili-pininfarina.com</w:t>
            </w:r>
          </w:p>
        </w:tc>
        <w:tc>
          <w:tcPr>
            <w:tcW w:w="454" w:type="dxa"/>
            <w:shd w:val="clear" w:color="auto" w:fill="auto"/>
          </w:tcPr>
          <w:p w14:paraId="2A1D6173" w14:textId="77777777" w:rsidR="00D61071" w:rsidRPr="004740E3" w:rsidRDefault="00D61071" w:rsidP="00694E7F">
            <w:pPr>
              <w:pStyle w:val="Body"/>
              <w:rPr>
                <w:lang w:val="fr-FR"/>
              </w:rPr>
            </w:pPr>
          </w:p>
        </w:tc>
        <w:tc>
          <w:tcPr>
            <w:tcW w:w="4649" w:type="dxa"/>
            <w:shd w:val="clear" w:color="auto" w:fill="auto"/>
          </w:tcPr>
          <w:p w14:paraId="002CF605" w14:textId="48F1B368" w:rsidR="0024574D" w:rsidRPr="0024574D" w:rsidRDefault="0024574D" w:rsidP="0024574D">
            <w:pPr>
              <w:rPr>
                <w:rFonts w:asciiTheme="minorHAnsi" w:eastAsia="Times New Roman" w:hAnsiTheme="minorHAnsi" w:cs="Arial"/>
                <w:sz w:val="24"/>
                <w:szCs w:val="24"/>
                <w:lang w:val="fr-FR"/>
              </w:rPr>
            </w:pPr>
            <w:proofErr w:type="gramStart"/>
            <w:r w:rsidRPr="0024574D">
              <w:rPr>
                <w:rFonts w:asciiTheme="minorHAnsi" w:eastAsia="Times New Roman" w:hAnsiTheme="minorHAnsi" w:cs="Arial"/>
                <w:sz w:val="24"/>
                <w:szCs w:val="24"/>
                <w:lang w:val="fr-FR"/>
              </w:rPr>
              <w:t>Email:</w:t>
            </w:r>
            <w:proofErr w:type="gramEnd"/>
            <w:r w:rsidRPr="0024574D">
              <w:rPr>
                <w:rFonts w:asciiTheme="minorHAnsi" w:eastAsia="Times New Roman" w:hAnsiTheme="minorHAnsi" w:cs="Arial"/>
                <w:sz w:val="24"/>
                <w:szCs w:val="24"/>
                <w:lang w:val="fr-FR"/>
              </w:rPr>
              <w:t xml:space="preserve"> </w:t>
            </w:r>
            <w:r w:rsidR="00344452" w:rsidRPr="00344452">
              <w:rPr>
                <w:rFonts w:asciiTheme="minorHAnsi" w:eastAsia="Times New Roman" w:hAnsiTheme="minorHAnsi" w:cs="Arial"/>
                <w:sz w:val="24"/>
                <w:szCs w:val="24"/>
                <w:lang w:val="fr-FR"/>
              </w:rPr>
              <w:t>frank.steffling@imprimatur.de</w:t>
            </w:r>
          </w:p>
          <w:p w14:paraId="44304E0C" w14:textId="04A31A19" w:rsidR="00D61071" w:rsidRPr="004740E3" w:rsidRDefault="00D61071" w:rsidP="00694E7F">
            <w:pPr>
              <w:pStyle w:val="Body"/>
              <w:rPr>
                <w:lang w:val="fr-FR"/>
              </w:rPr>
            </w:pPr>
          </w:p>
        </w:tc>
      </w:tr>
    </w:tbl>
    <w:p w14:paraId="7FDED598" w14:textId="77777777" w:rsidR="00D61071" w:rsidRPr="00D4225F" w:rsidRDefault="00D61071" w:rsidP="00694E7F">
      <w:pPr>
        <w:pStyle w:val="Body"/>
      </w:pPr>
      <w:bookmarkStart w:id="0" w:name="_GoBack"/>
      <w:r w:rsidRPr="00D4225F">
        <w:rPr>
          <w:noProof/>
          <w:lang w:eastAsia="en-GB"/>
        </w:rPr>
        <mc:AlternateContent>
          <mc:Choice Requires="wps">
            <w:drawing>
              <wp:inline distT="0" distB="0" distL="0" distR="0" wp14:anchorId="59D6029F" wp14:editId="022F8221">
                <wp:extent cx="6120000" cy="1752140"/>
                <wp:effectExtent l="0" t="0" r="0" b="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752140"/>
                        </a:xfrm>
                        <a:prstGeom prst="rect">
                          <a:avLst/>
                        </a:prstGeom>
                        <a:solidFill>
                          <a:schemeClr val="bg1">
                            <a:lumMod val="85000"/>
                          </a:schemeClr>
                        </a:solidFill>
                        <a:ln w="9525">
                          <a:noFill/>
                          <a:miter lim="800000"/>
                          <a:headEnd/>
                          <a:tailEnd/>
                        </a:ln>
                      </wps:spPr>
                      <wps:txbx>
                        <w:txbxContent>
                          <w:p w14:paraId="04BF0F1A" w14:textId="1A1A860B" w:rsidR="00D61071" w:rsidRPr="00237456" w:rsidRDefault="004740E3" w:rsidP="004740E3">
                            <w:pPr>
                              <w:pStyle w:val="Heading2"/>
                              <w:jc w:val="center"/>
                            </w:pPr>
                            <w:r w:rsidRPr="00237456">
                              <w:t xml:space="preserve">For more information and </w:t>
                            </w:r>
                            <w:r>
                              <w:t xml:space="preserve">for the </w:t>
                            </w:r>
                            <w:r w:rsidRPr="00237456">
                              <w:t>media kit, please visit</w:t>
                            </w:r>
                            <w:r>
                              <w:t>:</w:t>
                            </w:r>
                            <w:r>
                              <w:br/>
                            </w:r>
                            <w:hyperlink r:id="rId13" w:history="1">
                              <w:r w:rsidRPr="008847F8">
                                <w:rPr>
                                  <w:rStyle w:val="Link"/>
                                </w:rPr>
                                <w:t>www.automobili-pininfarina.com/media-zone</w:t>
                              </w:r>
                            </w:hyperlink>
                          </w:p>
                        </w:txbxContent>
                      </wps:txbx>
                      <wps:bodyPr rot="0" vert="horz" wrap="square" lIns="133200" tIns="133200" rIns="133200" bIns="133200" anchor="t" anchorCtr="0">
                        <a:spAutoFit/>
                      </wps:bodyPr>
                    </wps:wsp>
                  </a:graphicData>
                </a:graphic>
              </wp:inline>
            </w:drawing>
          </mc:Choice>
          <mc:Fallback>
            <w:pict>
              <v:shape w14:anchorId="59D6029F" id="_x0000_s1027" type="#_x0000_t202" style="width:481.9pt;height:1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" fillcolor="#d8d8d8 [2732]" stroked="f">
                <v:textbox style="mso-fit-shape-to-text:t" inset="3.7mm,3.7mm,3.7mm,3.7mm">
                  <w:txbxContent>
                    <w:p w14:paraId="04BF0F1A" w14:textId="1A1A860B" w:rsidR="00D61071" w:rsidRPr="00237456" w:rsidRDefault="004740E3" w:rsidP="004740E3">
                      <w:pPr>
                        <w:pStyle w:val="Heading2"/>
                        <w:jc w:val="center"/>
                      </w:pPr>
                      <w:r w:rsidRPr="00237456">
                        <w:t xml:space="preserve">For more information and </w:t>
                      </w:r>
                      <w:r>
                        <w:t xml:space="preserve">for the </w:t>
                      </w:r>
                      <w:r w:rsidRPr="00237456">
                        <w:t>media kit, please visit</w:t>
                      </w:r>
                      <w:r>
                        <w:t>:</w:t>
                      </w:r>
                      <w:r>
                        <w:br/>
                      </w:r>
                      <w:hyperlink r:id="rId14" w:history="1">
                        <w:r w:rsidRPr="008847F8">
                          <w:rPr>
                            <w:rStyle w:val="Link"/>
                          </w:rPr>
                          <w:t>www.automobili-pininfarina.com/media-zone</w:t>
                        </w:r>
                      </w:hyperlink>
                    </w:p>
                  </w:txbxContent>
                </v:textbox>
                <w10:anchorlock/>
              </v:shape>
            </w:pict>
          </mc:Fallback>
        </mc:AlternateContent>
      </w:r>
      <w:bookmarkEnd w:id="0"/>
    </w:p>
    <w:p w14:paraId="22B52C52" w14:textId="77777777" w:rsidR="002F2A1B" w:rsidRPr="00D4225F" w:rsidRDefault="002F2A1B" w:rsidP="00C836A5">
      <w:pPr>
        <w:pStyle w:val="SubheadingSmall"/>
        <w:pageBreakBefore/>
        <w:rPr>
          <w:lang w:val="en-GB"/>
        </w:rPr>
      </w:pPr>
      <w:r w:rsidRPr="00D4225F">
        <w:rPr>
          <w:lang w:val="en-GB"/>
        </w:rPr>
        <w:lastRenderedPageBreak/>
        <w:t>Editor’s notes</w:t>
      </w:r>
    </w:p>
    <w:p w14:paraId="67411AB9" w14:textId="77777777" w:rsidR="00584880" w:rsidRPr="0001763B" w:rsidRDefault="00584880" w:rsidP="0001763B">
      <w:pPr>
        <w:pStyle w:val="EditorsNotesBody"/>
        <w:keepNext/>
        <w:spacing w:before="240" w:after="120"/>
        <w:rPr>
          <w:b/>
          <w:lang w:val="en-US"/>
        </w:rPr>
      </w:pPr>
      <w:r w:rsidRPr="0001763B">
        <w:rPr>
          <w:b/>
          <w:lang w:val="en-US"/>
        </w:rPr>
        <w:t>*Complete list of Automobili Pininfarina retailers</w:t>
      </w:r>
    </w:p>
    <w:p w14:paraId="47AB2ACF" w14:textId="77777777" w:rsidR="00584880" w:rsidRPr="00C004C2" w:rsidRDefault="00584880" w:rsidP="00584880">
      <w:pPr>
        <w:keepNext/>
        <w:widowControl w:val="0"/>
        <w:autoSpaceDE w:val="0"/>
        <w:autoSpaceDN w:val="0"/>
        <w:adjustRightInd w:val="0"/>
        <w:spacing w:before="240" w:after="0"/>
        <w:rPr>
          <w:rFonts w:asciiTheme="minorHAnsi" w:eastAsia="Times New Roman" w:hAnsiTheme="minorHAnsi" w:cs="Arial"/>
          <w:b/>
          <w:bCs/>
          <w:sz w:val="20"/>
          <w:szCs w:val="20"/>
          <w:lang w:val="en-GB"/>
        </w:rPr>
      </w:pPr>
      <w:r w:rsidRPr="00C004C2">
        <w:rPr>
          <w:rFonts w:asciiTheme="minorHAnsi" w:eastAsia="Times New Roman" w:hAnsiTheme="minorHAnsi" w:cs="Arial"/>
          <w:b/>
          <w:bCs/>
          <w:sz w:val="20"/>
          <w:szCs w:val="20"/>
          <w:lang w:val="en-GB"/>
        </w:rPr>
        <w:t>EUROPE:</w:t>
      </w:r>
    </w:p>
    <w:p w14:paraId="0C962DDB" w14:textId="77777777" w:rsidR="00584880" w:rsidRPr="00C004C2" w:rsidRDefault="00584880" w:rsidP="007F4670">
      <w:pPr>
        <w:pStyle w:val="EditosNotesBullet"/>
      </w:pPr>
      <w:r w:rsidRPr="00C004C2">
        <w:t>BRUSSELS: Ginion Sports Cars S.A.</w:t>
      </w:r>
    </w:p>
    <w:p w14:paraId="7869D830" w14:textId="36CE4959" w:rsidR="00584880" w:rsidRPr="00C004C2" w:rsidRDefault="00584880" w:rsidP="007F4670">
      <w:pPr>
        <w:pStyle w:val="EditosNotesBullet"/>
      </w:pPr>
      <w:r w:rsidRPr="00C004C2">
        <w:t>STUTTGART: D</w:t>
      </w:r>
      <w:r w:rsidR="0010242E">
        <w:rPr>
          <w:rFonts w:cstheme="minorHAnsi"/>
        </w:rPr>
        <w:t>ö</w:t>
      </w:r>
      <w:r w:rsidRPr="00C004C2">
        <w:t>rr Group GmbH</w:t>
      </w:r>
    </w:p>
    <w:p w14:paraId="0F979B08" w14:textId="77777777" w:rsidR="00584880" w:rsidRPr="00C004C2" w:rsidRDefault="00584880" w:rsidP="007F4670">
      <w:pPr>
        <w:pStyle w:val="EditosNotesBullet"/>
      </w:pPr>
      <w:r w:rsidRPr="00C004C2">
        <w:t>BIRMINGHAM: Rybrook Cars Limited</w:t>
      </w:r>
    </w:p>
    <w:p w14:paraId="46234378" w14:textId="77777777" w:rsidR="00584880" w:rsidRPr="00C004C2" w:rsidRDefault="00584880" w:rsidP="007F4670">
      <w:pPr>
        <w:pStyle w:val="EditosNotesBullet"/>
      </w:pPr>
      <w:r w:rsidRPr="00C004C2">
        <w:t>MONACO: Monaco Luxury Group</w:t>
      </w:r>
    </w:p>
    <w:p w14:paraId="51E029F6" w14:textId="77777777" w:rsidR="00584880" w:rsidRPr="00C004C2" w:rsidRDefault="00584880" w:rsidP="007F4670">
      <w:pPr>
        <w:pStyle w:val="EditosNotesBullet"/>
      </w:pPr>
      <w:r w:rsidRPr="00C004C2">
        <w:t>DÜSSELDORF: Gottfried Schultz Premium GmbH</w:t>
      </w:r>
    </w:p>
    <w:p w14:paraId="1FB69444" w14:textId="77777777" w:rsidR="00584880" w:rsidRDefault="00584880" w:rsidP="007F4670">
      <w:pPr>
        <w:pStyle w:val="EditosNotesBullet"/>
      </w:pPr>
      <w:r w:rsidRPr="00C004C2">
        <w:t xml:space="preserve">LONDON: HR Owen PLC </w:t>
      </w:r>
    </w:p>
    <w:p w14:paraId="3A62BCA3" w14:textId="0492B357" w:rsidR="00584880" w:rsidRPr="00C004C2" w:rsidRDefault="00584880" w:rsidP="007F4670">
      <w:pPr>
        <w:pStyle w:val="EditosNotesBullet"/>
      </w:pPr>
      <w:r>
        <w:t xml:space="preserve">ZURICH: </w:t>
      </w:r>
      <w:r w:rsidR="009A1536" w:rsidRPr="009A1536">
        <w:t>Schmohl AG</w:t>
      </w:r>
    </w:p>
    <w:p w14:paraId="78EB7B13" w14:textId="77777777" w:rsidR="00584880" w:rsidRPr="00C004C2" w:rsidRDefault="00584880" w:rsidP="00584880">
      <w:pPr>
        <w:keepNext/>
        <w:widowControl w:val="0"/>
        <w:autoSpaceDE w:val="0"/>
        <w:autoSpaceDN w:val="0"/>
        <w:adjustRightInd w:val="0"/>
        <w:spacing w:before="240" w:after="0"/>
        <w:rPr>
          <w:rFonts w:asciiTheme="minorHAnsi" w:eastAsia="Times New Roman" w:hAnsiTheme="minorHAnsi" w:cs="Arial"/>
          <w:b/>
          <w:bCs/>
          <w:sz w:val="20"/>
          <w:szCs w:val="20"/>
          <w:lang w:val="en-GB"/>
        </w:rPr>
      </w:pPr>
      <w:r w:rsidRPr="00C004C2">
        <w:rPr>
          <w:rFonts w:asciiTheme="minorHAnsi" w:eastAsia="Times New Roman" w:hAnsiTheme="minorHAnsi" w:cs="Arial"/>
          <w:b/>
          <w:bCs/>
          <w:sz w:val="20"/>
          <w:szCs w:val="20"/>
          <w:lang w:val="en-GB"/>
        </w:rPr>
        <w:t>MIDDLE EAST:</w:t>
      </w:r>
    </w:p>
    <w:p w14:paraId="7CDD7B24" w14:textId="77777777" w:rsidR="00584880" w:rsidRPr="00C004C2" w:rsidRDefault="00584880" w:rsidP="007F4670">
      <w:pPr>
        <w:pStyle w:val="EditosNotesBullet"/>
      </w:pPr>
      <w:r w:rsidRPr="00C004C2">
        <w:t>UAE: Adamas Motors LLC</w:t>
      </w:r>
    </w:p>
    <w:p w14:paraId="57C9FC01" w14:textId="77777777" w:rsidR="00584880" w:rsidRPr="00C004C2" w:rsidRDefault="00584880" w:rsidP="007F4670">
      <w:pPr>
        <w:pStyle w:val="EditosNotesBullet"/>
      </w:pPr>
      <w:r w:rsidRPr="00C004C2">
        <w:t>RIYADH: Nahwasharq Co. Ltd. – in final discussion</w:t>
      </w:r>
    </w:p>
    <w:p w14:paraId="7AD589CD" w14:textId="77777777" w:rsidR="00584880" w:rsidRPr="00C004C2" w:rsidRDefault="00584880" w:rsidP="00584880">
      <w:pPr>
        <w:keepNext/>
        <w:widowControl w:val="0"/>
        <w:autoSpaceDE w:val="0"/>
        <w:autoSpaceDN w:val="0"/>
        <w:adjustRightInd w:val="0"/>
        <w:spacing w:before="240" w:after="0"/>
        <w:rPr>
          <w:rFonts w:asciiTheme="minorHAnsi" w:eastAsia="Times New Roman" w:hAnsiTheme="minorHAnsi" w:cs="Arial"/>
          <w:b/>
          <w:bCs/>
          <w:sz w:val="20"/>
          <w:szCs w:val="20"/>
          <w:lang w:val="en-GB"/>
        </w:rPr>
      </w:pPr>
      <w:r w:rsidRPr="00C004C2">
        <w:rPr>
          <w:rFonts w:asciiTheme="minorHAnsi" w:eastAsia="Times New Roman" w:hAnsiTheme="minorHAnsi" w:cs="Arial"/>
          <w:b/>
          <w:bCs/>
          <w:sz w:val="20"/>
          <w:szCs w:val="20"/>
          <w:lang w:val="en-GB"/>
        </w:rPr>
        <w:t>ASIA:</w:t>
      </w:r>
    </w:p>
    <w:p w14:paraId="6D147CB3" w14:textId="77777777" w:rsidR="00584880" w:rsidRPr="00C004C2" w:rsidRDefault="00584880" w:rsidP="007F4670">
      <w:pPr>
        <w:pStyle w:val="EditosNotesBullet"/>
      </w:pPr>
      <w:r w:rsidRPr="00C004C2">
        <w:t>HONG KONG: CTF Automobile (China) Investment Co. limited</w:t>
      </w:r>
    </w:p>
    <w:p w14:paraId="4600C95A" w14:textId="77777777" w:rsidR="00584880" w:rsidRPr="00C004C2" w:rsidRDefault="00584880" w:rsidP="007F4670">
      <w:pPr>
        <w:pStyle w:val="EditosNotesBullet"/>
      </w:pPr>
      <w:r w:rsidRPr="00C004C2">
        <w:t>SINGAPORE: Wearnes Automotive </w:t>
      </w:r>
    </w:p>
    <w:p w14:paraId="273951F2" w14:textId="77777777" w:rsidR="00584880" w:rsidRPr="00C004C2" w:rsidRDefault="00584880" w:rsidP="00584880">
      <w:pPr>
        <w:keepNext/>
        <w:widowControl w:val="0"/>
        <w:autoSpaceDE w:val="0"/>
        <w:autoSpaceDN w:val="0"/>
        <w:adjustRightInd w:val="0"/>
        <w:spacing w:before="240" w:after="0"/>
        <w:rPr>
          <w:rFonts w:asciiTheme="minorHAnsi" w:eastAsia="Times New Roman" w:hAnsiTheme="minorHAnsi" w:cs="Arial"/>
          <w:b/>
          <w:bCs/>
          <w:sz w:val="20"/>
          <w:szCs w:val="20"/>
          <w:lang w:val="en-GB"/>
        </w:rPr>
      </w:pPr>
      <w:r w:rsidRPr="00C004C2">
        <w:rPr>
          <w:rFonts w:asciiTheme="minorHAnsi" w:eastAsia="Times New Roman" w:hAnsiTheme="minorHAnsi" w:cs="Arial"/>
          <w:b/>
          <w:bCs/>
          <w:sz w:val="20"/>
          <w:szCs w:val="20"/>
          <w:lang w:val="en-GB"/>
        </w:rPr>
        <w:t>NORTH AMERICA:</w:t>
      </w:r>
    </w:p>
    <w:p w14:paraId="5D0978FE" w14:textId="77777777" w:rsidR="00584880" w:rsidRPr="00C004C2" w:rsidRDefault="00584880" w:rsidP="007F4670">
      <w:pPr>
        <w:pStyle w:val="EditosNotesBullet"/>
      </w:pPr>
      <w:r w:rsidRPr="00C004C2">
        <w:t>GREENWICH: Miller Motorcars</w:t>
      </w:r>
    </w:p>
    <w:p w14:paraId="4F739E6F" w14:textId="77777777" w:rsidR="00584880" w:rsidRPr="00C004C2" w:rsidRDefault="00584880" w:rsidP="007F4670">
      <w:pPr>
        <w:pStyle w:val="EditosNotesBullet"/>
      </w:pPr>
      <w:r w:rsidRPr="00C004C2">
        <w:t>TORONTO: Pfaff Automotive Partners</w:t>
      </w:r>
    </w:p>
    <w:p w14:paraId="2191F353" w14:textId="77777777" w:rsidR="00584880" w:rsidRPr="00C004C2" w:rsidRDefault="00584880" w:rsidP="007F4670">
      <w:pPr>
        <w:pStyle w:val="EditosNotesBullet"/>
      </w:pPr>
      <w:r w:rsidRPr="00C004C2">
        <w:t>VANCOUVER: Weissach</w:t>
      </w:r>
    </w:p>
    <w:p w14:paraId="77307950" w14:textId="77777777" w:rsidR="00584880" w:rsidRPr="00C004C2" w:rsidRDefault="00584880" w:rsidP="007F4670">
      <w:pPr>
        <w:pStyle w:val="EditosNotesBullet"/>
      </w:pPr>
      <w:r w:rsidRPr="00103667">
        <w:t xml:space="preserve">LOS ANGELES: O’Gara Coach Co. </w:t>
      </w:r>
      <w:r w:rsidRPr="00C004C2">
        <w:t>LLC</w:t>
      </w:r>
    </w:p>
    <w:p w14:paraId="19AADAD1" w14:textId="77777777" w:rsidR="00584880" w:rsidRPr="00C004C2" w:rsidRDefault="00584880" w:rsidP="007F4670">
      <w:pPr>
        <w:pStyle w:val="EditosNotesBullet"/>
      </w:pPr>
      <w:r w:rsidRPr="00C004C2">
        <w:t>SAN FRANCISCO: Price Simms Auto Group</w:t>
      </w:r>
    </w:p>
    <w:p w14:paraId="4A993501" w14:textId="77777777" w:rsidR="00584880" w:rsidRPr="00C004C2" w:rsidRDefault="00584880" w:rsidP="007F4670">
      <w:pPr>
        <w:pStyle w:val="EditosNotesBullet"/>
      </w:pPr>
      <w:r w:rsidRPr="00C004C2">
        <w:t>MIAMI: The Collection LLC</w:t>
      </w:r>
    </w:p>
    <w:p w14:paraId="7293403A" w14:textId="77777777" w:rsidR="00584880" w:rsidRPr="00C004C2" w:rsidRDefault="00584880" w:rsidP="0001763B">
      <w:pPr>
        <w:keepNext/>
        <w:widowControl w:val="0"/>
        <w:autoSpaceDE w:val="0"/>
        <w:autoSpaceDN w:val="0"/>
        <w:adjustRightInd w:val="0"/>
        <w:spacing w:before="240" w:after="0"/>
        <w:rPr>
          <w:rFonts w:asciiTheme="minorHAnsi" w:eastAsia="Times New Roman" w:hAnsiTheme="minorHAnsi" w:cs="Arial"/>
          <w:b/>
          <w:sz w:val="20"/>
          <w:szCs w:val="20"/>
        </w:rPr>
      </w:pPr>
      <w:r w:rsidRPr="0001763B">
        <w:rPr>
          <w:rFonts w:asciiTheme="minorHAnsi" w:eastAsia="Times New Roman" w:hAnsiTheme="minorHAnsi" w:cs="Arial"/>
          <w:b/>
          <w:bCs/>
          <w:sz w:val="20"/>
          <w:szCs w:val="20"/>
          <w:lang w:val="en-GB"/>
        </w:rPr>
        <w:t>Locations</w:t>
      </w:r>
      <w:r w:rsidRPr="00C004C2">
        <w:rPr>
          <w:rFonts w:asciiTheme="minorHAnsi" w:eastAsia="Times New Roman" w:hAnsiTheme="minorHAnsi" w:cs="Arial"/>
          <w:b/>
          <w:sz w:val="20"/>
          <w:szCs w:val="20"/>
        </w:rPr>
        <w:t xml:space="preserve"> in discussion:</w:t>
      </w:r>
    </w:p>
    <w:p w14:paraId="18F5D256" w14:textId="3E24BFB3" w:rsidR="00932FF4" w:rsidRPr="0001763B" w:rsidRDefault="00584880" w:rsidP="0001763B">
      <w:pPr>
        <w:pStyle w:val="EditorsNotesBody"/>
      </w:pPr>
      <w:r w:rsidRPr="0001763B">
        <w:t xml:space="preserve">Stockholm, Oslo, Amsterdam, Paris, Geneva, Milan, Vienna, Taipei, Seoul, </w:t>
      </w:r>
      <w:proofErr w:type="gramStart"/>
      <w:r w:rsidRPr="0001763B">
        <w:t>Tokyo</w:t>
      </w:r>
      <w:proofErr w:type="gramEnd"/>
      <w:r w:rsidRPr="0001763B">
        <w:t xml:space="preserve"> and Melbourne.</w:t>
      </w:r>
    </w:p>
    <w:sectPr w:rsidR="00932FF4" w:rsidRPr="0001763B" w:rsidSect="005E1009">
      <w:headerReference w:type="default" r:id="rId15"/>
      <w:footerReference w:type="default" r:id="rId16"/>
      <w:headerReference w:type="first" r:id="rId17"/>
      <w:footerReference w:type="first" r:id="rId18"/>
      <w:pgSz w:w="11906" w:h="16838" w:code="9"/>
      <w:pgMar w:top="720" w:right="1134" w:bottom="720" w:left="1134" w:header="1021"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48FC9" w14:textId="77777777" w:rsidR="00EA7F2A" w:rsidRDefault="00EA7F2A" w:rsidP="0058369F">
      <w:pPr>
        <w:spacing w:after="0" w:line="240" w:lineRule="auto"/>
      </w:pPr>
      <w:r>
        <w:separator/>
      </w:r>
    </w:p>
  </w:endnote>
  <w:endnote w:type="continuationSeparator" w:id="0">
    <w:p w14:paraId="79F2DFF2" w14:textId="77777777" w:rsidR="00EA7F2A" w:rsidRDefault="00EA7F2A" w:rsidP="00583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4B4E6D10-B8EF-4678-84BF-4CC68C3B30A8}"/>
    <w:embedBold r:id="rId2" w:fontKey="{95611707-5C22-4CE2-80ED-AB9237922175}"/>
    <w:embedItalic r:id="rId3" w:fontKey="{87910659-0D5E-4E29-B358-B9E032AB7482}"/>
    <w:embedBoldItalic r:id="rId4" w:fontKey="{C2B5CD08-BDE3-4548-9030-0D4124F535F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ato Light">
    <w:altName w:val="Calibri"/>
    <w:charset w:val="00"/>
    <w:family w:val="swiss"/>
    <w:pitch w:val="variable"/>
    <w:sig w:usb0="A00000AF" w:usb1="5000604B"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A1FEEBB9-1C99-4C0F-8A8F-6B0C57ABD974}"/>
  </w:font>
  <w:font w:name="Verdana">
    <w:panose1 w:val="020B0604030504040204"/>
    <w:charset w:val="00"/>
    <w:family w:val="swiss"/>
    <w:pitch w:val="variable"/>
    <w:sig w:usb0="A00006FF" w:usb1="4000205B" w:usb2="00000010" w:usb3="00000000" w:csb0="0000019F" w:csb1="00000000"/>
    <w:embedRegular r:id="rId6" w:fontKey="{3D75E020-8115-468C-8F84-E5DE8432E634}"/>
  </w:font>
  <w:font w:name="Consolas">
    <w:panose1 w:val="020B0609020204030204"/>
    <w:charset w:val="00"/>
    <w:family w:val="modern"/>
    <w:pitch w:val="fixed"/>
    <w:sig w:usb0="E00006FF" w:usb1="0000FCFF" w:usb2="00000001" w:usb3="00000000" w:csb0="0000019F" w:csb1="00000000"/>
    <w:embedRegular r:id="rId7" w:fontKey="{C47C378A-838F-4637-96C6-014C8B02F1C8}"/>
  </w:font>
  <w:font w:name="Lato">
    <w:altName w:val="Calibri"/>
    <w:charset w:val="00"/>
    <w:family w:val="swiss"/>
    <w:pitch w:val="variable"/>
    <w:sig w:usb0="A00000AF" w:usb1="5000604B"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Lato Black">
    <w:altName w:val="Calibri"/>
    <w:charset w:val="00"/>
    <w:family w:val="swiss"/>
    <w:pitch w:val="variable"/>
    <w:sig w:usb0="A00000AF" w:usb1="5000604B" w:usb2="00000000" w:usb3="00000000" w:csb0="00000093" w:csb1="00000000"/>
  </w:font>
  <w:font w:name="Cambria">
    <w:panose1 w:val="02040503050406030204"/>
    <w:charset w:val="00"/>
    <w:family w:val="roman"/>
    <w:pitch w:val="variable"/>
    <w:sig w:usb0="E00006FF" w:usb1="420024FF" w:usb2="02000000" w:usb3="00000000" w:csb0="0000019F" w:csb1="00000000"/>
    <w:embedRegular r:id="rId8" w:fontKey="{2A0CD51A-9BDE-4CD7-813D-5CD348C824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D00B9" w14:textId="77777777" w:rsidR="005E1009" w:rsidRPr="008D051C" w:rsidRDefault="005E1009" w:rsidP="005E1009">
    <w:pPr>
      <w:pStyle w:val="Footer"/>
      <w:rPr>
        <w:sz w:val="4"/>
        <w:szCs w:val="4"/>
      </w:rPr>
    </w:pPr>
    <w:r>
      <w:rPr>
        <w:noProof/>
        <w:lang w:val="en-GB" w:eastAsia="en-GB"/>
      </w:rPr>
      <mc:AlternateContent>
        <mc:Choice Requires="wps">
          <w:drawing>
            <wp:anchor distT="53975" distB="0" distL="114300" distR="114300" simplePos="0" relativeHeight="251666432" behindDoc="0" locked="0" layoutInCell="1" allowOverlap="0" wp14:anchorId="4E95FA04" wp14:editId="6AA545BD">
              <wp:simplePos x="0" y="0"/>
              <wp:positionH relativeFrom="page">
                <wp:posOffset>-7620</wp:posOffset>
              </wp:positionH>
              <wp:positionV relativeFrom="page">
                <wp:posOffset>10172538</wp:posOffset>
              </wp:positionV>
              <wp:extent cx="7815600" cy="666000"/>
              <wp:effectExtent l="0" t="0" r="13970" b="20320"/>
              <wp:wrapTopAndBottom/>
              <wp:docPr id="5" name="Text Box 5" descr="Color-block footer displaying page number"/>
              <wp:cNvGraphicFramePr/>
              <a:graphic xmlns:a="http://schemas.openxmlformats.org/drawingml/2006/main">
                <a:graphicData uri="http://schemas.microsoft.com/office/word/2010/wordprocessingShape">
                  <wps:wsp>
                    <wps:cNvSpPr txBox="1"/>
                    <wps:spPr>
                      <a:xfrm>
                        <a:off x="0" y="0"/>
                        <a:ext cx="7815600" cy="666000"/>
                      </a:xfrm>
                      <a:prstGeom prst="rect">
                        <a:avLst/>
                      </a:prstGeom>
                      <a:solidFill>
                        <a:srgbClr val="1A355D"/>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5172" w:type="pct"/>
                            <w:tblCellMar>
                              <w:left w:w="0" w:type="dxa"/>
                              <w:bottom w:w="142" w:type="dxa"/>
                              <w:right w:w="0" w:type="dxa"/>
                            </w:tblCellMar>
                            <w:tblLook w:val="04A0" w:firstRow="1" w:lastRow="0" w:firstColumn="1" w:lastColumn="0" w:noHBand="0" w:noVBand="1"/>
                            <w:tblDescription w:val="Footer content"/>
                          </w:tblPr>
                          <w:tblGrid>
                            <w:gridCol w:w="994"/>
                            <w:gridCol w:w="9330"/>
                            <w:gridCol w:w="410"/>
                            <w:gridCol w:w="684"/>
                            <w:gridCol w:w="898"/>
                            <w:gridCol w:w="405"/>
                          </w:tblGrid>
                          <w:tr w:rsidR="00196DA5" w:rsidRPr="00B26535" w14:paraId="595D60AF" w14:textId="77777777" w:rsidTr="002D7EAD">
                            <w:trPr>
                              <w:trHeight w:hRule="exact" w:val="360"/>
                            </w:trPr>
                            <w:tc>
                              <w:tcPr>
                                <w:tcW w:w="391" w:type="pct"/>
                                <w:shd w:val="clear" w:color="auto" w:fill="FFFFFF" w:themeFill="background1"/>
                                <w:vAlign w:val="center"/>
                              </w:tcPr>
                              <w:p w14:paraId="27EEFDA3" w14:textId="77777777" w:rsidR="00196DA5" w:rsidRPr="00B26535" w:rsidRDefault="00196DA5" w:rsidP="00196DA5">
                                <w:pPr>
                                  <w:pStyle w:val="Footer"/>
                                  <w:tabs>
                                    <w:tab w:val="clear" w:pos="4680"/>
                                    <w:tab w:val="clear" w:pos="9360"/>
                                  </w:tabs>
                                  <w:spacing w:before="40" w:after="40"/>
                                  <w:rPr>
                                    <w:color w:val="808080" w:themeColor="background1" w:themeShade="80"/>
                                  </w:rPr>
                                </w:pPr>
                              </w:p>
                            </w:tc>
                            <w:tc>
                              <w:tcPr>
                                <w:tcW w:w="3667" w:type="pct"/>
                                <w:shd w:val="clear" w:color="auto" w:fill="FFFFFF" w:themeFill="background1"/>
                                <w:vAlign w:val="center"/>
                              </w:tcPr>
                              <w:p w14:paraId="16852019" w14:textId="77777777" w:rsidR="00196DA5" w:rsidRPr="004740E3" w:rsidRDefault="00196DA5" w:rsidP="00196DA5">
                                <w:pPr>
                                  <w:pStyle w:val="Footer"/>
                                  <w:tabs>
                                    <w:tab w:val="clear" w:pos="4680"/>
                                    <w:tab w:val="clear" w:pos="9360"/>
                                  </w:tabs>
                                  <w:spacing w:before="40" w:after="40"/>
                                  <w:ind w:left="144" w:right="144"/>
                                  <w:rPr>
                                    <w:rFonts w:ascii="Lato Light" w:hAnsi="Lato Light"/>
                                    <w:color w:val="808080" w:themeColor="background1" w:themeShade="80"/>
                                    <w:sz w:val="20"/>
                                    <w:szCs w:val="20"/>
                                    <w:lang w:val="it-IT"/>
                                  </w:rPr>
                                </w:pPr>
                                <w:r w:rsidRPr="004740E3">
                                  <w:rPr>
                                    <w:rFonts w:ascii="Lato Light" w:hAnsi="Lato Light"/>
                                    <w:color w:val="808080" w:themeColor="background1" w:themeShade="80"/>
                                    <w:sz w:val="20"/>
                                    <w:szCs w:val="20"/>
                                    <w:lang w:val="it-IT"/>
                                  </w:rPr>
                                  <w:t xml:space="preserve">Automobili Pininfarina </w:t>
                                </w:r>
                                <w:r w:rsidRPr="004740E3">
                                  <w:rPr>
                                    <w:rFonts w:ascii="Lato Light" w:hAnsi="Lato Light"/>
                                    <w:b/>
                                    <w:bCs/>
                                    <w:color w:val="BFBFBF" w:themeColor="background1" w:themeShade="BF"/>
                                    <w:sz w:val="20"/>
                                    <w:szCs w:val="20"/>
                                    <w:lang w:val="it-IT"/>
                                  </w:rPr>
                                  <w:t>|</w:t>
                                </w:r>
                                <w:r w:rsidRPr="004740E3">
                                  <w:rPr>
                                    <w:rFonts w:ascii="Lato Light" w:hAnsi="Lato Light"/>
                                    <w:color w:val="808080" w:themeColor="background1" w:themeShade="80"/>
                                    <w:sz w:val="20"/>
                                    <w:szCs w:val="20"/>
                                    <w:lang w:val="it-IT"/>
                                  </w:rPr>
                                  <w:t xml:space="preserve"> </w:t>
                                </w:r>
                                <w:hyperlink r:id="rId1" w:history="1">
                                  <w:r w:rsidRPr="004740E3">
                                    <w:rPr>
                                      <w:rStyle w:val="Hyperlink"/>
                                      <w:rFonts w:ascii="Lato Light" w:hAnsi="Lato Light"/>
                                      <w:color w:val="808080" w:themeColor="background1" w:themeShade="80"/>
                                      <w:sz w:val="20"/>
                                      <w:szCs w:val="20"/>
                                      <w:u w:val="none"/>
                                      <w:lang w:val="it-IT"/>
                                    </w:rPr>
                                    <w:t>press@automobili-pininfarina.com</w:t>
                                  </w:r>
                                </w:hyperlink>
                                <w:r w:rsidRPr="004740E3">
                                  <w:rPr>
                                    <w:rFonts w:ascii="Lato Light" w:hAnsi="Lato Light"/>
                                    <w:color w:val="808080" w:themeColor="background1" w:themeShade="80"/>
                                    <w:sz w:val="20"/>
                                    <w:szCs w:val="20"/>
                                    <w:lang w:val="it-IT"/>
                                  </w:rPr>
                                  <w:t xml:space="preserve"> </w:t>
                                </w:r>
                                <w:r w:rsidRPr="004740E3">
                                  <w:rPr>
                                    <w:rFonts w:ascii="Lato Light" w:hAnsi="Lato Light"/>
                                    <w:b/>
                                    <w:bCs/>
                                    <w:color w:val="BFBFBF" w:themeColor="background1" w:themeShade="BF"/>
                                    <w:sz w:val="20"/>
                                    <w:szCs w:val="20"/>
                                    <w:lang w:val="it-IT"/>
                                  </w:rPr>
                                  <w:t>|</w:t>
                                </w:r>
                                <w:r w:rsidRPr="004740E3">
                                  <w:rPr>
                                    <w:rFonts w:ascii="Lato Light" w:hAnsi="Lato Light"/>
                                    <w:color w:val="808080" w:themeColor="background1" w:themeShade="80"/>
                                    <w:sz w:val="20"/>
                                    <w:szCs w:val="20"/>
                                    <w:lang w:val="it-IT"/>
                                  </w:rPr>
                                  <w:t xml:space="preserve"> www.automobili-pininfarina.com</w:t>
                                </w:r>
                              </w:p>
                            </w:tc>
                            <w:tc>
                              <w:tcPr>
                                <w:tcW w:w="161" w:type="pct"/>
                                <w:shd w:val="clear" w:color="auto" w:fill="FFFFFF" w:themeFill="background1"/>
                                <w:vAlign w:val="center"/>
                              </w:tcPr>
                              <w:p w14:paraId="0C2D164F" w14:textId="77777777" w:rsidR="00196DA5" w:rsidRPr="009C0CED" w:rsidRDefault="00196DA5" w:rsidP="00196DA5">
                                <w:pPr>
                                  <w:pStyle w:val="Footer"/>
                                  <w:tabs>
                                    <w:tab w:val="clear" w:pos="4680"/>
                                    <w:tab w:val="clear" w:pos="9360"/>
                                  </w:tabs>
                                  <w:spacing w:before="40" w:after="40"/>
                                  <w:jc w:val="right"/>
                                  <w:rPr>
                                    <w:rFonts w:ascii="Lato Black" w:hAnsi="Lato Black"/>
                                    <w:color w:val="808080" w:themeColor="background1" w:themeShade="80"/>
                                    <w:sz w:val="20"/>
                                    <w:szCs w:val="20"/>
                                  </w:rPr>
                                </w:pPr>
                                <w:r w:rsidRPr="009C0CED">
                                  <w:rPr>
                                    <w:rFonts w:ascii="Lato Black" w:hAnsi="Lato Black"/>
                                    <w:b/>
                                    <w:bCs/>
                                    <w:color w:val="808080" w:themeColor="background1" w:themeShade="80"/>
                                    <w:sz w:val="20"/>
                                    <w:szCs w:val="20"/>
                                  </w:rPr>
                                  <w:fldChar w:fldCharType="begin"/>
                                </w:r>
                                <w:r w:rsidRPr="009C0CED">
                                  <w:rPr>
                                    <w:rFonts w:ascii="Lato Black" w:hAnsi="Lato Black"/>
                                    <w:b/>
                                    <w:bCs/>
                                    <w:color w:val="808080" w:themeColor="background1" w:themeShade="80"/>
                                    <w:sz w:val="20"/>
                                    <w:szCs w:val="20"/>
                                  </w:rPr>
                                  <w:instrText xml:space="preserve"> PAGE </w:instrText>
                                </w:r>
                                <w:r w:rsidRPr="009C0CED">
                                  <w:rPr>
                                    <w:rFonts w:ascii="Lato Black" w:hAnsi="Lato Black"/>
                                    <w:b/>
                                    <w:bCs/>
                                    <w:color w:val="808080" w:themeColor="background1" w:themeShade="80"/>
                                    <w:sz w:val="20"/>
                                    <w:szCs w:val="20"/>
                                  </w:rPr>
                                  <w:fldChar w:fldCharType="separate"/>
                                </w:r>
                                <w:r w:rsidR="008C5C29">
                                  <w:rPr>
                                    <w:rFonts w:ascii="Lato Black" w:hAnsi="Lato Black"/>
                                    <w:b/>
                                    <w:bCs/>
                                    <w:noProof/>
                                    <w:color w:val="808080" w:themeColor="background1" w:themeShade="80"/>
                                    <w:sz w:val="20"/>
                                    <w:szCs w:val="20"/>
                                  </w:rPr>
                                  <w:t>3</w:t>
                                </w:r>
                                <w:r w:rsidRPr="009C0CED">
                                  <w:rPr>
                                    <w:rFonts w:ascii="Lato Black" w:hAnsi="Lato Black"/>
                                    <w:b/>
                                    <w:bCs/>
                                    <w:color w:val="808080" w:themeColor="background1" w:themeShade="80"/>
                                    <w:sz w:val="20"/>
                                    <w:szCs w:val="20"/>
                                  </w:rPr>
                                  <w:fldChar w:fldCharType="end"/>
                                </w:r>
                                <w:r w:rsidRPr="009C0CED">
                                  <w:rPr>
                                    <w:rFonts w:ascii="Lato Black" w:hAnsi="Lato Black"/>
                                    <w:color w:val="808080" w:themeColor="background1" w:themeShade="80"/>
                                    <w:sz w:val="20"/>
                                    <w:szCs w:val="20"/>
                                  </w:rPr>
                                  <w:t>/</w:t>
                                </w:r>
                                <w:r w:rsidRPr="009C0CED">
                                  <w:rPr>
                                    <w:rFonts w:ascii="Lato Black" w:hAnsi="Lato Black"/>
                                    <w:b/>
                                    <w:bCs/>
                                    <w:color w:val="808080" w:themeColor="background1" w:themeShade="80"/>
                                    <w:sz w:val="20"/>
                                    <w:szCs w:val="20"/>
                                  </w:rPr>
                                  <w:fldChar w:fldCharType="begin"/>
                                </w:r>
                                <w:r w:rsidRPr="009C0CED">
                                  <w:rPr>
                                    <w:rFonts w:ascii="Lato Black" w:hAnsi="Lato Black"/>
                                    <w:b/>
                                    <w:bCs/>
                                    <w:color w:val="808080" w:themeColor="background1" w:themeShade="80"/>
                                    <w:sz w:val="20"/>
                                    <w:szCs w:val="20"/>
                                  </w:rPr>
                                  <w:instrText xml:space="preserve"> NUMPAGES  </w:instrText>
                                </w:r>
                                <w:r w:rsidRPr="009C0CED">
                                  <w:rPr>
                                    <w:rFonts w:ascii="Lato Black" w:hAnsi="Lato Black"/>
                                    <w:b/>
                                    <w:bCs/>
                                    <w:color w:val="808080" w:themeColor="background1" w:themeShade="80"/>
                                    <w:sz w:val="20"/>
                                    <w:szCs w:val="20"/>
                                  </w:rPr>
                                  <w:fldChar w:fldCharType="separate"/>
                                </w:r>
                                <w:r w:rsidR="008C5C29">
                                  <w:rPr>
                                    <w:rFonts w:ascii="Lato Black" w:hAnsi="Lato Black"/>
                                    <w:b/>
                                    <w:bCs/>
                                    <w:noProof/>
                                    <w:color w:val="808080" w:themeColor="background1" w:themeShade="80"/>
                                    <w:sz w:val="20"/>
                                    <w:szCs w:val="20"/>
                                  </w:rPr>
                                  <w:t>4</w:t>
                                </w:r>
                                <w:r w:rsidRPr="009C0CED">
                                  <w:rPr>
                                    <w:rFonts w:ascii="Lato Black" w:hAnsi="Lato Black"/>
                                    <w:b/>
                                    <w:bCs/>
                                    <w:color w:val="808080" w:themeColor="background1" w:themeShade="80"/>
                                    <w:sz w:val="20"/>
                                    <w:szCs w:val="20"/>
                                  </w:rPr>
                                  <w:fldChar w:fldCharType="end"/>
                                </w:r>
                              </w:p>
                            </w:tc>
                            <w:tc>
                              <w:tcPr>
                                <w:tcW w:w="782" w:type="pct"/>
                                <w:gridSpan w:val="3"/>
                                <w:shd w:val="clear" w:color="auto" w:fill="FFFFFF" w:themeFill="background1"/>
                              </w:tcPr>
                              <w:p w14:paraId="38BD8328" w14:textId="77777777" w:rsidR="00196DA5" w:rsidRPr="00B26535" w:rsidRDefault="00196DA5" w:rsidP="00196DA5">
                                <w:pPr>
                                  <w:pStyle w:val="Footer"/>
                                  <w:tabs>
                                    <w:tab w:val="clear" w:pos="4680"/>
                                    <w:tab w:val="clear" w:pos="9360"/>
                                  </w:tabs>
                                  <w:spacing w:before="40" w:after="40"/>
                                  <w:jc w:val="center"/>
                                  <w:rPr>
                                    <w:b/>
                                    <w:bCs/>
                                    <w:color w:val="808080" w:themeColor="background1" w:themeShade="80"/>
                                    <w:sz w:val="24"/>
                                    <w:szCs w:val="24"/>
                                  </w:rPr>
                                </w:pPr>
                              </w:p>
                            </w:tc>
                          </w:tr>
                          <w:tr w:rsidR="00196DA5" w:rsidRPr="00B26535" w14:paraId="4CE238CA" w14:textId="77777777" w:rsidTr="002D7EAD">
                            <w:trPr>
                              <w:gridAfter w:val="1"/>
                              <w:wAfter w:w="159" w:type="pct"/>
                              <w:trHeight w:hRule="exact" w:val="249"/>
                            </w:trPr>
                            <w:tc>
                              <w:tcPr>
                                <w:tcW w:w="4488" w:type="pct"/>
                                <w:gridSpan w:val="4"/>
                                <w:shd w:val="clear" w:color="auto" w:fill="002060"/>
                                <w:vAlign w:val="center"/>
                              </w:tcPr>
                              <w:p w14:paraId="6E52FA87" w14:textId="77777777" w:rsidR="00196DA5" w:rsidRPr="00B26535" w:rsidRDefault="00196DA5" w:rsidP="00196DA5">
                                <w:pPr>
                                  <w:pStyle w:val="Footer"/>
                                  <w:tabs>
                                    <w:tab w:val="clear" w:pos="4680"/>
                                    <w:tab w:val="clear" w:pos="9360"/>
                                  </w:tabs>
                                  <w:spacing w:before="40" w:after="40"/>
                                  <w:jc w:val="center"/>
                                  <w:rPr>
                                    <w:b/>
                                    <w:bCs/>
                                    <w:color w:val="808080" w:themeColor="background1" w:themeShade="80"/>
                                    <w:sz w:val="24"/>
                                    <w:szCs w:val="24"/>
                                  </w:rPr>
                                </w:pPr>
                              </w:p>
                            </w:tc>
                            <w:tc>
                              <w:tcPr>
                                <w:tcW w:w="353" w:type="pct"/>
                                <w:shd w:val="clear" w:color="auto" w:fill="002060"/>
                              </w:tcPr>
                              <w:p w14:paraId="00620EE6" w14:textId="77777777" w:rsidR="00196DA5" w:rsidRPr="00B26535" w:rsidRDefault="00196DA5" w:rsidP="00196DA5">
                                <w:pPr>
                                  <w:pStyle w:val="Footer"/>
                                  <w:tabs>
                                    <w:tab w:val="clear" w:pos="4680"/>
                                    <w:tab w:val="clear" w:pos="9360"/>
                                  </w:tabs>
                                  <w:spacing w:before="40" w:after="40"/>
                                  <w:jc w:val="center"/>
                                  <w:rPr>
                                    <w:b/>
                                    <w:bCs/>
                                    <w:color w:val="808080" w:themeColor="background1" w:themeShade="80"/>
                                    <w:sz w:val="24"/>
                                    <w:szCs w:val="24"/>
                                  </w:rPr>
                                </w:pPr>
                              </w:p>
                            </w:tc>
                          </w:tr>
                        </w:tbl>
                        <w:p w14:paraId="1DA96FCF" w14:textId="77777777" w:rsidR="00196DA5" w:rsidRPr="00B26535" w:rsidRDefault="00196DA5" w:rsidP="00196DA5">
                          <w:pPr>
                            <w:pStyle w:val="NoSpacing"/>
                          </w:pPr>
                        </w:p>
                        <w:p w14:paraId="08331292" w14:textId="77777777" w:rsidR="005E1009" w:rsidRPr="00B26535" w:rsidRDefault="005E1009" w:rsidP="005E1009">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5FA04" id="_x0000_t202" coordsize="21600,21600" o:spt="202" path="m,l,21600r21600,l21600,xe">
              <v:stroke joinstyle="miter"/>
              <v:path gradientshapeok="t" o:connecttype="rect"/>
            </v:shapetype>
            <v:shape id="Text Box 5" o:spid="_x0000_s1028" type="#_x0000_t202" alt="Color-block footer displaying page number" style="position:absolute;margin-left:-.6pt;margin-top:801pt;width:615.4pt;height:52.45pt;z-index:251666432;visibility:visible;mso-wrap-style:square;mso-width-percent:0;mso-height-percent:0;mso-wrap-distance-left:9pt;mso-wrap-distance-top:4.25pt;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" o:allowoverlap="f" fillcolor="#1a355d" strokecolor="white [3212]" strokeweight=".5pt">
              <v:textbox inset="0,0,0,0">
                <w:txbxContent>
                  <w:tbl>
                    <w:tblPr>
                      <w:tblW w:w="5172" w:type="pct"/>
                      <w:tblCellMar>
                        <w:left w:w="0" w:type="dxa"/>
                        <w:bottom w:w="142" w:type="dxa"/>
                        <w:right w:w="0" w:type="dxa"/>
                      </w:tblCellMar>
                      <w:tblLook w:val="04A0" w:firstRow="1" w:lastRow="0" w:firstColumn="1" w:lastColumn="0" w:noHBand="0" w:noVBand="1"/>
                      <w:tblDescription w:val="Footer content"/>
                    </w:tblPr>
                    <w:tblGrid>
                      <w:gridCol w:w="994"/>
                      <w:gridCol w:w="9330"/>
                      <w:gridCol w:w="410"/>
                      <w:gridCol w:w="684"/>
                      <w:gridCol w:w="898"/>
                      <w:gridCol w:w="405"/>
                    </w:tblGrid>
                    <w:tr w:rsidR="00196DA5" w:rsidRPr="00B26535" w14:paraId="595D60AF" w14:textId="77777777" w:rsidTr="002D7EAD">
                      <w:trPr>
                        <w:trHeight w:hRule="exact" w:val="360"/>
                      </w:trPr>
                      <w:tc>
                        <w:tcPr>
                          <w:tcW w:w="391" w:type="pct"/>
                          <w:shd w:val="clear" w:color="auto" w:fill="FFFFFF" w:themeFill="background1"/>
                          <w:vAlign w:val="center"/>
                        </w:tcPr>
                        <w:p w14:paraId="27EEFDA3" w14:textId="77777777" w:rsidR="00196DA5" w:rsidRPr="00B26535" w:rsidRDefault="00196DA5" w:rsidP="00196DA5">
                          <w:pPr>
                            <w:pStyle w:val="Footer"/>
                            <w:tabs>
                              <w:tab w:val="clear" w:pos="4680"/>
                              <w:tab w:val="clear" w:pos="9360"/>
                            </w:tabs>
                            <w:spacing w:before="40" w:after="40"/>
                            <w:rPr>
                              <w:color w:val="808080" w:themeColor="background1" w:themeShade="80"/>
                            </w:rPr>
                          </w:pPr>
                        </w:p>
                      </w:tc>
                      <w:tc>
                        <w:tcPr>
                          <w:tcW w:w="3667" w:type="pct"/>
                          <w:shd w:val="clear" w:color="auto" w:fill="FFFFFF" w:themeFill="background1"/>
                          <w:vAlign w:val="center"/>
                        </w:tcPr>
                        <w:p w14:paraId="16852019" w14:textId="77777777" w:rsidR="00196DA5" w:rsidRPr="004740E3" w:rsidRDefault="00196DA5" w:rsidP="00196DA5">
                          <w:pPr>
                            <w:pStyle w:val="Footer"/>
                            <w:tabs>
                              <w:tab w:val="clear" w:pos="4680"/>
                              <w:tab w:val="clear" w:pos="9360"/>
                            </w:tabs>
                            <w:spacing w:before="40" w:after="40"/>
                            <w:ind w:left="144" w:right="144"/>
                            <w:rPr>
                              <w:rFonts w:ascii="Lato Light" w:hAnsi="Lato Light"/>
                              <w:color w:val="808080" w:themeColor="background1" w:themeShade="80"/>
                              <w:sz w:val="20"/>
                              <w:szCs w:val="20"/>
                              <w:lang w:val="it-IT"/>
                            </w:rPr>
                          </w:pPr>
                          <w:r w:rsidRPr="004740E3">
                            <w:rPr>
                              <w:rFonts w:ascii="Lato Light" w:hAnsi="Lato Light"/>
                              <w:color w:val="808080" w:themeColor="background1" w:themeShade="80"/>
                              <w:sz w:val="20"/>
                              <w:szCs w:val="20"/>
                              <w:lang w:val="it-IT"/>
                            </w:rPr>
                            <w:t xml:space="preserve">Automobili Pininfarina </w:t>
                          </w:r>
                          <w:r w:rsidRPr="004740E3">
                            <w:rPr>
                              <w:rFonts w:ascii="Lato Light" w:hAnsi="Lato Light"/>
                              <w:b/>
                              <w:bCs/>
                              <w:color w:val="BFBFBF" w:themeColor="background1" w:themeShade="BF"/>
                              <w:sz w:val="20"/>
                              <w:szCs w:val="20"/>
                              <w:lang w:val="it-IT"/>
                            </w:rPr>
                            <w:t>|</w:t>
                          </w:r>
                          <w:r w:rsidRPr="004740E3">
                            <w:rPr>
                              <w:rFonts w:ascii="Lato Light" w:hAnsi="Lato Light"/>
                              <w:color w:val="808080" w:themeColor="background1" w:themeShade="80"/>
                              <w:sz w:val="20"/>
                              <w:szCs w:val="20"/>
                              <w:lang w:val="it-IT"/>
                            </w:rPr>
                            <w:t xml:space="preserve"> </w:t>
                          </w:r>
                          <w:hyperlink r:id="rId2" w:history="1">
                            <w:r w:rsidRPr="004740E3">
                              <w:rPr>
                                <w:rStyle w:val="Hyperlink"/>
                                <w:rFonts w:ascii="Lato Light" w:hAnsi="Lato Light"/>
                                <w:color w:val="808080" w:themeColor="background1" w:themeShade="80"/>
                                <w:sz w:val="20"/>
                                <w:szCs w:val="20"/>
                                <w:u w:val="none"/>
                                <w:lang w:val="it-IT"/>
                              </w:rPr>
                              <w:t>press@automobili-pininfarina.com</w:t>
                            </w:r>
                          </w:hyperlink>
                          <w:r w:rsidRPr="004740E3">
                            <w:rPr>
                              <w:rFonts w:ascii="Lato Light" w:hAnsi="Lato Light"/>
                              <w:color w:val="808080" w:themeColor="background1" w:themeShade="80"/>
                              <w:sz w:val="20"/>
                              <w:szCs w:val="20"/>
                              <w:lang w:val="it-IT"/>
                            </w:rPr>
                            <w:t xml:space="preserve"> </w:t>
                          </w:r>
                          <w:r w:rsidRPr="004740E3">
                            <w:rPr>
                              <w:rFonts w:ascii="Lato Light" w:hAnsi="Lato Light"/>
                              <w:b/>
                              <w:bCs/>
                              <w:color w:val="BFBFBF" w:themeColor="background1" w:themeShade="BF"/>
                              <w:sz w:val="20"/>
                              <w:szCs w:val="20"/>
                              <w:lang w:val="it-IT"/>
                            </w:rPr>
                            <w:t>|</w:t>
                          </w:r>
                          <w:r w:rsidRPr="004740E3">
                            <w:rPr>
                              <w:rFonts w:ascii="Lato Light" w:hAnsi="Lato Light"/>
                              <w:color w:val="808080" w:themeColor="background1" w:themeShade="80"/>
                              <w:sz w:val="20"/>
                              <w:szCs w:val="20"/>
                              <w:lang w:val="it-IT"/>
                            </w:rPr>
                            <w:t xml:space="preserve"> www.automobili-pininfarina.com</w:t>
                          </w:r>
                        </w:p>
                      </w:tc>
                      <w:tc>
                        <w:tcPr>
                          <w:tcW w:w="161" w:type="pct"/>
                          <w:shd w:val="clear" w:color="auto" w:fill="FFFFFF" w:themeFill="background1"/>
                          <w:vAlign w:val="center"/>
                        </w:tcPr>
                        <w:p w14:paraId="0C2D164F" w14:textId="77777777" w:rsidR="00196DA5" w:rsidRPr="009C0CED" w:rsidRDefault="00196DA5" w:rsidP="00196DA5">
                          <w:pPr>
                            <w:pStyle w:val="Footer"/>
                            <w:tabs>
                              <w:tab w:val="clear" w:pos="4680"/>
                              <w:tab w:val="clear" w:pos="9360"/>
                            </w:tabs>
                            <w:spacing w:before="40" w:after="40"/>
                            <w:jc w:val="right"/>
                            <w:rPr>
                              <w:rFonts w:ascii="Lato Black" w:hAnsi="Lato Black"/>
                              <w:color w:val="808080" w:themeColor="background1" w:themeShade="80"/>
                              <w:sz w:val="20"/>
                              <w:szCs w:val="20"/>
                            </w:rPr>
                          </w:pPr>
                          <w:r w:rsidRPr="009C0CED">
                            <w:rPr>
                              <w:rFonts w:ascii="Lato Black" w:hAnsi="Lato Black"/>
                              <w:b/>
                              <w:bCs/>
                              <w:color w:val="808080" w:themeColor="background1" w:themeShade="80"/>
                              <w:sz w:val="20"/>
                              <w:szCs w:val="20"/>
                            </w:rPr>
                            <w:fldChar w:fldCharType="begin"/>
                          </w:r>
                          <w:r w:rsidRPr="009C0CED">
                            <w:rPr>
                              <w:rFonts w:ascii="Lato Black" w:hAnsi="Lato Black"/>
                              <w:b/>
                              <w:bCs/>
                              <w:color w:val="808080" w:themeColor="background1" w:themeShade="80"/>
                              <w:sz w:val="20"/>
                              <w:szCs w:val="20"/>
                            </w:rPr>
                            <w:instrText xml:space="preserve"> PAGE </w:instrText>
                          </w:r>
                          <w:r w:rsidRPr="009C0CED">
                            <w:rPr>
                              <w:rFonts w:ascii="Lato Black" w:hAnsi="Lato Black"/>
                              <w:b/>
                              <w:bCs/>
                              <w:color w:val="808080" w:themeColor="background1" w:themeShade="80"/>
                              <w:sz w:val="20"/>
                              <w:szCs w:val="20"/>
                            </w:rPr>
                            <w:fldChar w:fldCharType="separate"/>
                          </w:r>
                          <w:r w:rsidR="008C5C29">
                            <w:rPr>
                              <w:rFonts w:ascii="Lato Black" w:hAnsi="Lato Black"/>
                              <w:b/>
                              <w:bCs/>
                              <w:noProof/>
                              <w:color w:val="808080" w:themeColor="background1" w:themeShade="80"/>
                              <w:sz w:val="20"/>
                              <w:szCs w:val="20"/>
                            </w:rPr>
                            <w:t>3</w:t>
                          </w:r>
                          <w:r w:rsidRPr="009C0CED">
                            <w:rPr>
                              <w:rFonts w:ascii="Lato Black" w:hAnsi="Lato Black"/>
                              <w:b/>
                              <w:bCs/>
                              <w:color w:val="808080" w:themeColor="background1" w:themeShade="80"/>
                              <w:sz w:val="20"/>
                              <w:szCs w:val="20"/>
                            </w:rPr>
                            <w:fldChar w:fldCharType="end"/>
                          </w:r>
                          <w:r w:rsidRPr="009C0CED">
                            <w:rPr>
                              <w:rFonts w:ascii="Lato Black" w:hAnsi="Lato Black"/>
                              <w:color w:val="808080" w:themeColor="background1" w:themeShade="80"/>
                              <w:sz w:val="20"/>
                              <w:szCs w:val="20"/>
                            </w:rPr>
                            <w:t>/</w:t>
                          </w:r>
                          <w:r w:rsidRPr="009C0CED">
                            <w:rPr>
                              <w:rFonts w:ascii="Lato Black" w:hAnsi="Lato Black"/>
                              <w:b/>
                              <w:bCs/>
                              <w:color w:val="808080" w:themeColor="background1" w:themeShade="80"/>
                              <w:sz w:val="20"/>
                              <w:szCs w:val="20"/>
                            </w:rPr>
                            <w:fldChar w:fldCharType="begin"/>
                          </w:r>
                          <w:r w:rsidRPr="009C0CED">
                            <w:rPr>
                              <w:rFonts w:ascii="Lato Black" w:hAnsi="Lato Black"/>
                              <w:b/>
                              <w:bCs/>
                              <w:color w:val="808080" w:themeColor="background1" w:themeShade="80"/>
                              <w:sz w:val="20"/>
                              <w:szCs w:val="20"/>
                            </w:rPr>
                            <w:instrText xml:space="preserve"> NUMPAGES  </w:instrText>
                          </w:r>
                          <w:r w:rsidRPr="009C0CED">
                            <w:rPr>
                              <w:rFonts w:ascii="Lato Black" w:hAnsi="Lato Black"/>
                              <w:b/>
                              <w:bCs/>
                              <w:color w:val="808080" w:themeColor="background1" w:themeShade="80"/>
                              <w:sz w:val="20"/>
                              <w:szCs w:val="20"/>
                            </w:rPr>
                            <w:fldChar w:fldCharType="separate"/>
                          </w:r>
                          <w:r w:rsidR="008C5C29">
                            <w:rPr>
                              <w:rFonts w:ascii="Lato Black" w:hAnsi="Lato Black"/>
                              <w:b/>
                              <w:bCs/>
                              <w:noProof/>
                              <w:color w:val="808080" w:themeColor="background1" w:themeShade="80"/>
                              <w:sz w:val="20"/>
                              <w:szCs w:val="20"/>
                            </w:rPr>
                            <w:t>4</w:t>
                          </w:r>
                          <w:r w:rsidRPr="009C0CED">
                            <w:rPr>
                              <w:rFonts w:ascii="Lato Black" w:hAnsi="Lato Black"/>
                              <w:b/>
                              <w:bCs/>
                              <w:color w:val="808080" w:themeColor="background1" w:themeShade="80"/>
                              <w:sz w:val="20"/>
                              <w:szCs w:val="20"/>
                            </w:rPr>
                            <w:fldChar w:fldCharType="end"/>
                          </w:r>
                        </w:p>
                      </w:tc>
                      <w:tc>
                        <w:tcPr>
                          <w:tcW w:w="782" w:type="pct"/>
                          <w:gridSpan w:val="3"/>
                          <w:shd w:val="clear" w:color="auto" w:fill="FFFFFF" w:themeFill="background1"/>
                        </w:tcPr>
                        <w:p w14:paraId="38BD8328" w14:textId="77777777" w:rsidR="00196DA5" w:rsidRPr="00B26535" w:rsidRDefault="00196DA5" w:rsidP="00196DA5">
                          <w:pPr>
                            <w:pStyle w:val="Footer"/>
                            <w:tabs>
                              <w:tab w:val="clear" w:pos="4680"/>
                              <w:tab w:val="clear" w:pos="9360"/>
                            </w:tabs>
                            <w:spacing w:before="40" w:after="40"/>
                            <w:jc w:val="center"/>
                            <w:rPr>
                              <w:b/>
                              <w:bCs/>
                              <w:color w:val="808080" w:themeColor="background1" w:themeShade="80"/>
                              <w:sz w:val="24"/>
                              <w:szCs w:val="24"/>
                            </w:rPr>
                          </w:pPr>
                        </w:p>
                      </w:tc>
                    </w:tr>
                    <w:tr w:rsidR="00196DA5" w:rsidRPr="00B26535" w14:paraId="4CE238CA" w14:textId="77777777" w:rsidTr="002D7EAD">
                      <w:trPr>
                        <w:gridAfter w:val="1"/>
                        <w:wAfter w:w="159" w:type="pct"/>
                        <w:trHeight w:hRule="exact" w:val="249"/>
                      </w:trPr>
                      <w:tc>
                        <w:tcPr>
                          <w:tcW w:w="4488" w:type="pct"/>
                          <w:gridSpan w:val="4"/>
                          <w:shd w:val="clear" w:color="auto" w:fill="002060"/>
                          <w:vAlign w:val="center"/>
                        </w:tcPr>
                        <w:p w14:paraId="6E52FA87" w14:textId="77777777" w:rsidR="00196DA5" w:rsidRPr="00B26535" w:rsidRDefault="00196DA5" w:rsidP="00196DA5">
                          <w:pPr>
                            <w:pStyle w:val="Footer"/>
                            <w:tabs>
                              <w:tab w:val="clear" w:pos="4680"/>
                              <w:tab w:val="clear" w:pos="9360"/>
                            </w:tabs>
                            <w:spacing w:before="40" w:after="40"/>
                            <w:jc w:val="center"/>
                            <w:rPr>
                              <w:b/>
                              <w:bCs/>
                              <w:color w:val="808080" w:themeColor="background1" w:themeShade="80"/>
                              <w:sz w:val="24"/>
                              <w:szCs w:val="24"/>
                            </w:rPr>
                          </w:pPr>
                        </w:p>
                      </w:tc>
                      <w:tc>
                        <w:tcPr>
                          <w:tcW w:w="353" w:type="pct"/>
                          <w:shd w:val="clear" w:color="auto" w:fill="002060"/>
                        </w:tcPr>
                        <w:p w14:paraId="00620EE6" w14:textId="77777777" w:rsidR="00196DA5" w:rsidRPr="00B26535" w:rsidRDefault="00196DA5" w:rsidP="00196DA5">
                          <w:pPr>
                            <w:pStyle w:val="Footer"/>
                            <w:tabs>
                              <w:tab w:val="clear" w:pos="4680"/>
                              <w:tab w:val="clear" w:pos="9360"/>
                            </w:tabs>
                            <w:spacing w:before="40" w:after="40"/>
                            <w:jc w:val="center"/>
                            <w:rPr>
                              <w:b/>
                              <w:bCs/>
                              <w:color w:val="808080" w:themeColor="background1" w:themeShade="80"/>
                              <w:sz w:val="24"/>
                              <w:szCs w:val="24"/>
                            </w:rPr>
                          </w:pPr>
                        </w:p>
                      </w:tc>
                    </w:tr>
                  </w:tbl>
                  <w:p w14:paraId="1DA96FCF" w14:textId="77777777" w:rsidR="00196DA5" w:rsidRPr="00B26535" w:rsidRDefault="00196DA5" w:rsidP="00196DA5">
                    <w:pPr>
                      <w:pStyle w:val="NoSpacing"/>
                    </w:pPr>
                  </w:p>
                  <w:p w14:paraId="08331292" w14:textId="77777777" w:rsidR="005E1009" w:rsidRPr="00B26535" w:rsidRDefault="005E1009" w:rsidP="005E1009">
                    <w:pPr>
                      <w:pStyle w:val="NoSpacing"/>
                    </w:pPr>
                  </w:p>
                </w:txbxContent>
              </v:textbox>
              <w10:wrap type="topAndBottom"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88E73" w14:textId="77777777" w:rsidR="00F8362F" w:rsidRPr="008D051C" w:rsidRDefault="003F6340" w:rsidP="008D051C">
    <w:pPr>
      <w:pStyle w:val="Footer"/>
      <w:rPr>
        <w:sz w:val="4"/>
        <w:szCs w:val="4"/>
      </w:rPr>
    </w:pPr>
    <w:r>
      <w:rPr>
        <w:noProof/>
        <w:lang w:val="en-GB" w:eastAsia="en-GB"/>
      </w:rPr>
      <mc:AlternateContent>
        <mc:Choice Requires="wps">
          <w:drawing>
            <wp:anchor distT="53975" distB="0" distL="114300" distR="114300" simplePos="0" relativeHeight="251664384" behindDoc="0" locked="0" layoutInCell="1" allowOverlap="0" wp14:anchorId="3E250F48" wp14:editId="2EC81A25">
              <wp:simplePos x="0" y="0"/>
              <wp:positionH relativeFrom="page">
                <wp:posOffset>-7620</wp:posOffset>
              </wp:positionH>
              <wp:positionV relativeFrom="page">
                <wp:posOffset>10172538</wp:posOffset>
              </wp:positionV>
              <wp:extent cx="7815600" cy="666000"/>
              <wp:effectExtent l="0" t="0" r="13970" b="20320"/>
              <wp:wrapTopAndBottom/>
              <wp:docPr id="2" name="Text Box 2" descr="Color-block footer displaying page number"/>
              <wp:cNvGraphicFramePr/>
              <a:graphic xmlns:a="http://schemas.openxmlformats.org/drawingml/2006/main">
                <a:graphicData uri="http://schemas.microsoft.com/office/word/2010/wordprocessingShape">
                  <wps:wsp>
                    <wps:cNvSpPr txBox="1"/>
                    <wps:spPr>
                      <a:xfrm>
                        <a:off x="0" y="0"/>
                        <a:ext cx="7815600" cy="666000"/>
                      </a:xfrm>
                      <a:prstGeom prst="rect">
                        <a:avLst/>
                      </a:prstGeom>
                      <a:solidFill>
                        <a:srgbClr val="1A355D"/>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5172" w:type="pct"/>
                            <w:tblCellMar>
                              <w:left w:w="0" w:type="dxa"/>
                              <w:bottom w:w="142" w:type="dxa"/>
                              <w:right w:w="0" w:type="dxa"/>
                            </w:tblCellMar>
                            <w:tblLook w:val="04A0" w:firstRow="1" w:lastRow="0" w:firstColumn="1" w:lastColumn="0" w:noHBand="0" w:noVBand="1"/>
                            <w:tblDescription w:val="Footer content"/>
                          </w:tblPr>
                          <w:tblGrid>
                            <w:gridCol w:w="994"/>
                            <w:gridCol w:w="9330"/>
                            <w:gridCol w:w="410"/>
                            <w:gridCol w:w="684"/>
                            <w:gridCol w:w="898"/>
                            <w:gridCol w:w="405"/>
                          </w:tblGrid>
                          <w:tr w:rsidR="003F6340" w:rsidRPr="00B26535" w14:paraId="1AA1CA5A" w14:textId="77777777" w:rsidTr="009C0CED">
                            <w:trPr>
                              <w:trHeight w:hRule="exact" w:val="360"/>
                            </w:trPr>
                            <w:tc>
                              <w:tcPr>
                                <w:tcW w:w="391" w:type="pct"/>
                                <w:shd w:val="clear" w:color="auto" w:fill="FFFFFF" w:themeFill="background1"/>
                                <w:vAlign w:val="center"/>
                              </w:tcPr>
                              <w:p w14:paraId="2DE87EA6" w14:textId="77777777" w:rsidR="003F6340" w:rsidRPr="00B26535" w:rsidRDefault="003F6340">
                                <w:pPr>
                                  <w:pStyle w:val="Footer"/>
                                  <w:tabs>
                                    <w:tab w:val="clear" w:pos="4680"/>
                                    <w:tab w:val="clear" w:pos="9360"/>
                                  </w:tabs>
                                  <w:spacing w:before="40" w:after="40"/>
                                  <w:rPr>
                                    <w:color w:val="808080" w:themeColor="background1" w:themeShade="80"/>
                                  </w:rPr>
                                </w:pPr>
                              </w:p>
                            </w:tc>
                            <w:tc>
                              <w:tcPr>
                                <w:tcW w:w="3667" w:type="pct"/>
                                <w:shd w:val="clear" w:color="auto" w:fill="FFFFFF" w:themeFill="background1"/>
                                <w:vAlign w:val="center"/>
                              </w:tcPr>
                              <w:p w14:paraId="4B4F70A2" w14:textId="77777777" w:rsidR="003F6340" w:rsidRPr="004740E3" w:rsidRDefault="003F6340">
                                <w:pPr>
                                  <w:pStyle w:val="Footer"/>
                                  <w:tabs>
                                    <w:tab w:val="clear" w:pos="4680"/>
                                    <w:tab w:val="clear" w:pos="9360"/>
                                  </w:tabs>
                                  <w:spacing w:before="40" w:after="40"/>
                                  <w:ind w:left="144" w:right="144"/>
                                  <w:rPr>
                                    <w:rFonts w:ascii="Lato Light" w:hAnsi="Lato Light"/>
                                    <w:color w:val="808080" w:themeColor="background1" w:themeShade="80"/>
                                    <w:sz w:val="20"/>
                                    <w:szCs w:val="20"/>
                                    <w:lang w:val="it-IT"/>
                                  </w:rPr>
                                </w:pPr>
                                <w:r w:rsidRPr="004740E3">
                                  <w:rPr>
                                    <w:rFonts w:ascii="Lato Light" w:hAnsi="Lato Light"/>
                                    <w:color w:val="808080" w:themeColor="background1" w:themeShade="80"/>
                                    <w:sz w:val="20"/>
                                    <w:szCs w:val="20"/>
                                    <w:lang w:val="it-IT"/>
                                  </w:rPr>
                                  <w:t xml:space="preserve">Automobili Pininfarina </w:t>
                                </w:r>
                                <w:r w:rsidRPr="004740E3">
                                  <w:rPr>
                                    <w:rFonts w:ascii="Lato Light" w:hAnsi="Lato Light"/>
                                    <w:b/>
                                    <w:bCs/>
                                    <w:color w:val="BFBFBF" w:themeColor="background1" w:themeShade="BF"/>
                                    <w:sz w:val="20"/>
                                    <w:szCs w:val="20"/>
                                    <w:lang w:val="it-IT"/>
                                  </w:rPr>
                                  <w:t>|</w:t>
                                </w:r>
                                <w:r w:rsidRPr="004740E3">
                                  <w:rPr>
                                    <w:rFonts w:ascii="Lato Light" w:hAnsi="Lato Light"/>
                                    <w:color w:val="808080" w:themeColor="background1" w:themeShade="80"/>
                                    <w:sz w:val="20"/>
                                    <w:szCs w:val="20"/>
                                    <w:lang w:val="it-IT"/>
                                  </w:rPr>
                                  <w:t xml:space="preserve"> </w:t>
                                </w:r>
                                <w:hyperlink r:id="rId1" w:history="1">
                                  <w:r w:rsidRPr="004740E3">
                                    <w:rPr>
                                      <w:rStyle w:val="Hyperlink"/>
                                      <w:rFonts w:ascii="Lato Light" w:hAnsi="Lato Light"/>
                                      <w:color w:val="808080" w:themeColor="background1" w:themeShade="80"/>
                                      <w:sz w:val="20"/>
                                      <w:szCs w:val="20"/>
                                      <w:u w:val="none"/>
                                      <w:lang w:val="it-IT"/>
                                    </w:rPr>
                                    <w:t>press@automobili-pininfarina.com</w:t>
                                  </w:r>
                                </w:hyperlink>
                                <w:r w:rsidRPr="004740E3">
                                  <w:rPr>
                                    <w:rFonts w:ascii="Lato Light" w:hAnsi="Lato Light"/>
                                    <w:color w:val="808080" w:themeColor="background1" w:themeShade="80"/>
                                    <w:sz w:val="20"/>
                                    <w:szCs w:val="20"/>
                                    <w:lang w:val="it-IT"/>
                                  </w:rPr>
                                  <w:t xml:space="preserve"> </w:t>
                                </w:r>
                                <w:r w:rsidR="009C0CED" w:rsidRPr="004740E3">
                                  <w:rPr>
                                    <w:rFonts w:ascii="Lato Light" w:hAnsi="Lato Light"/>
                                    <w:b/>
                                    <w:bCs/>
                                    <w:color w:val="BFBFBF" w:themeColor="background1" w:themeShade="BF"/>
                                    <w:sz w:val="20"/>
                                    <w:szCs w:val="20"/>
                                    <w:lang w:val="it-IT"/>
                                  </w:rPr>
                                  <w:t>|</w:t>
                                </w:r>
                                <w:r w:rsidRPr="004740E3">
                                  <w:rPr>
                                    <w:rFonts w:ascii="Lato Light" w:hAnsi="Lato Light"/>
                                    <w:color w:val="808080" w:themeColor="background1" w:themeShade="80"/>
                                    <w:sz w:val="20"/>
                                    <w:szCs w:val="20"/>
                                    <w:lang w:val="it-IT"/>
                                  </w:rPr>
                                  <w:t xml:space="preserve"> www.automobili-pininfarina.com</w:t>
                                </w:r>
                              </w:p>
                            </w:tc>
                            <w:tc>
                              <w:tcPr>
                                <w:tcW w:w="161" w:type="pct"/>
                                <w:shd w:val="clear" w:color="auto" w:fill="FFFFFF" w:themeFill="background1"/>
                                <w:vAlign w:val="center"/>
                              </w:tcPr>
                              <w:p w14:paraId="41A0D7E2" w14:textId="77777777" w:rsidR="003F6340" w:rsidRPr="009C0CED" w:rsidRDefault="003F6340" w:rsidP="009C0CED">
                                <w:pPr>
                                  <w:pStyle w:val="Footer"/>
                                  <w:tabs>
                                    <w:tab w:val="clear" w:pos="4680"/>
                                    <w:tab w:val="clear" w:pos="9360"/>
                                  </w:tabs>
                                  <w:spacing w:before="40" w:after="40"/>
                                  <w:jc w:val="right"/>
                                  <w:rPr>
                                    <w:rFonts w:ascii="Lato Black" w:hAnsi="Lato Black"/>
                                    <w:color w:val="808080" w:themeColor="background1" w:themeShade="80"/>
                                    <w:sz w:val="20"/>
                                    <w:szCs w:val="20"/>
                                  </w:rPr>
                                </w:pPr>
                                <w:r w:rsidRPr="009C0CED">
                                  <w:rPr>
                                    <w:rFonts w:ascii="Lato Black" w:hAnsi="Lato Black"/>
                                    <w:b/>
                                    <w:bCs/>
                                    <w:color w:val="808080" w:themeColor="background1" w:themeShade="80"/>
                                    <w:sz w:val="20"/>
                                    <w:szCs w:val="20"/>
                                  </w:rPr>
                                  <w:fldChar w:fldCharType="begin"/>
                                </w:r>
                                <w:r w:rsidRPr="009C0CED">
                                  <w:rPr>
                                    <w:rFonts w:ascii="Lato Black" w:hAnsi="Lato Black"/>
                                    <w:b/>
                                    <w:bCs/>
                                    <w:color w:val="808080" w:themeColor="background1" w:themeShade="80"/>
                                    <w:sz w:val="20"/>
                                    <w:szCs w:val="20"/>
                                  </w:rPr>
                                  <w:instrText xml:space="preserve"> PAGE </w:instrText>
                                </w:r>
                                <w:r w:rsidRPr="009C0CED">
                                  <w:rPr>
                                    <w:rFonts w:ascii="Lato Black" w:hAnsi="Lato Black"/>
                                    <w:b/>
                                    <w:bCs/>
                                    <w:color w:val="808080" w:themeColor="background1" w:themeShade="80"/>
                                    <w:sz w:val="20"/>
                                    <w:szCs w:val="20"/>
                                  </w:rPr>
                                  <w:fldChar w:fldCharType="separate"/>
                                </w:r>
                                <w:r w:rsidR="00894F9B">
                                  <w:rPr>
                                    <w:rFonts w:ascii="Lato Black" w:hAnsi="Lato Black"/>
                                    <w:b/>
                                    <w:bCs/>
                                    <w:noProof/>
                                    <w:color w:val="808080" w:themeColor="background1" w:themeShade="80"/>
                                    <w:sz w:val="20"/>
                                    <w:szCs w:val="20"/>
                                  </w:rPr>
                                  <w:t>1</w:t>
                                </w:r>
                                <w:r w:rsidRPr="009C0CED">
                                  <w:rPr>
                                    <w:rFonts w:ascii="Lato Black" w:hAnsi="Lato Black"/>
                                    <w:b/>
                                    <w:bCs/>
                                    <w:color w:val="808080" w:themeColor="background1" w:themeShade="80"/>
                                    <w:sz w:val="20"/>
                                    <w:szCs w:val="20"/>
                                  </w:rPr>
                                  <w:fldChar w:fldCharType="end"/>
                                </w:r>
                                <w:r w:rsidRPr="009C0CED">
                                  <w:rPr>
                                    <w:rFonts w:ascii="Lato Black" w:hAnsi="Lato Black"/>
                                    <w:color w:val="808080" w:themeColor="background1" w:themeShade="80"/>
                                    <w:sz w:val="20"/>
                                    <w:szCs w:val="20"/>
                                  </w:rPr>
                                  <w:t>/</w:t>
                                </w:r>
                                <w:r w:rsidRPr="009C0CED">
                                  <w:rPr>
                                    <w:rFonts w:ascii="Lato Black" w:hAnsi="Lato Black"/>
                                    <w:b/>
                                    <w:bCs/>
                                    <w:color w:val="808080" w:themeColor="background1" w:themeShade="80"/>
                                    <w:sz w:val="20"/>
                                    <w:szCs w:val="20"/>
                                  </w:rPr>
                                  <w:fldChar w:fldCharType="begin"/>
                                </w:r>
                                <w:r w:rsidRPr="009C0CED">
                                  <w:rPr>
                                    <w:rFonts w:ascii="Lato Black" w:hAnsi="Lato Black"/>
                                    <w:b/>
                                    <w:bCs/>
                                    <w:color w:val="808080" w:themeColor="background1" w:themeShade="80"/>
                                    <w:sz w:val="20"/>
                                    <w:szCs w:val="20"/>
                                  </w:rPr>
                                  <w:instrText xml:space="preserve"> NUMPAGES  </w:instrText>
                                </w:r>
                                <w:r w:rsidRPr="009C0CED">
                                  <w:rPr>
                                    <w:rFonts w:ascii="Lato Black" w:hAnsi="Lato Black"/>
                                    <w:b/>
                                    <w:bCs/>
                                    <w:color w:val="808080" w:themeColor="background1" w:themeShade="80"/>
                                    <w:sz w:val="20"/>
                                    <w:szCs w:val="20"/>
                                  </w:rPr>
                                  <w:fldChar w:fldCharType="separate"/>
                                </w:r>
                                <w:r w:rsidR="00894F9B">
                                  <w:rPr>
                                    <w:rFonts w:ascii="Lato Black" w:hAnsi="Lato Black"/>
                                    <w:b/>
                                    <w:bCs/>
                                    <w:noProof/>
                                    <w:color w:val="808080" w:themeColor="background1" w:themeShade="80"/>
                                    <w:sz w:val="20"/>
                                    <w:szCs w:val="20"/>
                                  </w:rPr>
                                  <w:t>4</w:t>
                                </w:r>
                                <w:r w:rsidRPr="009C0CED">
                                  <w:rPr>
                                    <w:rFonts w:ascii="Lato Black" w:hAnsi="Lato Black"/>
                                    <w:b/>
                                    <w:bCs/>
                                    <w:color w:val="808080" w:themeColor="background1" w:themeShade="80"/>
                                    <w:sz w:val="20"/>
                                    <w:szCs w:val="20"/>
                                  </w:rPr>
                                  <w:fldChar w:fldCharType="end"/>
                                </w:r>
                              </w:p>
                            </w:tc>
                            <w:tc>
                              <w:tcPr>
                                <w:tcW w:w="782" w:type="pct"/>
                                <w:gridSpan w:val="3"/>
                                <w:shd w:val="clear" w:color="auto" w:fill="FFFFFF" w:themeFill="background1"/>
                              </w:tcPr>
                              <w:p w14:paraId="5286DB8E" w14:textId="77777777" w:rsidR="003F6340" w:rsidRPr="00B26535" w:rsidRDefault="003F6340">
                                <w:pPr>
                                  <w:pStyle w:val="Footer"/>
                                  <w:tabs>
                                    <w:tab w:val="clear" w:pos="4680"/>
                                    <w:tab w:val="clear" w:pos="9360"/>
                                  </w:tabs>
                                  <w:spacing w:before="40" w:after="40"/>
                                  <w:jc w:val="center"/>
                                  <w:rPr>
                                    <w:b/>
                                    <w:bCs/>
                                    <w:color w:val="808080" w:themeColor="background1" w:themeShade="80"/>
                                    <w:sz w:val="24"/>
                                    <w:szCs w:val="24"/>
                                  </w:rPr>
                                </w:pPr>
                              </w:p>
                            </w:tc>
                          </w:tr>
                          <w:tr w:rsidR="003F6340" w:rsidRPr="00B26535" w14:paraId="28263BE3" w14:textId="77777777" w:rsidTr="009C0CED">
                            <w:trPr>
                              <w:gridAfter w:val="1"/>
                              <w:wAfter w:w="159" w:type="pct"/>
                              <w:trHeight w:hRule="exact" w:val="249"/>
                            </w:trPr>
                            <w:tc>
                              <w:tcPr>
                                <w:tcW w:w="4488" w:type="pct"/>
                                <w:gridSpan w:val="4"/>
                                <w:shd w:val="clear" w:color="auto" w:fill="002060"/>
                                <w:vAlign w:val="center"/>
                              </w:tcPr>
                              <w:p w14:paraId="4BDCAA86" w14:textId="77777777" w:rsidR="003F6340" w:rsidRPr="00B26535" w:rsidRDefault="003F6340">
                                <w:pPr>
                                  <w:pStyle w:val="Footer"/>
                                  <w:tabs>
                                    <w:tab w:val="clear" w:pos="4680"/>
                                    <w:tab w:val="clear" w:pos="9360"/>
                                  </w:tabs>
                                  <w:spacing w:before="40" w:after="40"/>
                                  <w:jc w:val="center"/>
                                  <w:rPr>
                                    <w:b/>
                                    <w:bCs/>
                                    <w:color w:val="808080" w:themeColor="background1" w:themeShade="80"/>
                                    <w:sz w:val="24"/>
                                    <w:szCs w:val="24"/>
                                  </w:rPr>
                                </w:pPr>
                              </w:p>
                            </w:tc>
                            <w:tc>
                              <w:tcPr>
                                <w:tcW w:w="353" w:type="pct"/>
                                <w:shd w:val="clear" w:color="auto" w:fill="002060"/>
                              </w:tcPr>
                              <w:p w14:paraId="6B86A99F" w14:textId="77777777" w:rsidR="003F6340" w:rsidRPr="00B26535" w:rsidRDefault="003F6340">
                                <w:pPr>
                                  <w:pStyle w:val="Footer"/>
                                  <w:tabs>
                                    <w:tab w:val="clear" w:pos="4680"/>
                                    <w:tab w:val="clear" w:pos="9360"/>
                                  </w:tabs>
                                  <w:spacing w:before="40" w:after="40"/>
                                  <w:jc w:val="center"/>
                                  <w:rPr>
                                    <w:b/>
                                    <w:bCs/>
                                    <w:color w:val="808080" w:themeColor="background1" w:themeShade="80"/>
                                    <w:sz w:val="24"/>
                                    <w:szCs w:val="24"/>
                                  </w:rPr>
                                </w:pPr>
                              </w:p>
                            </w:tc>
                          </w:tr>
                        </w:tbl>
                        <w:p w14:paraId="5DD44882" w14:textId="77777777" w:rsidR="003F6340" w:rsidRPr="00B26535" w:rsidRDefault="003F6340" w:rsidP="003F6340">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50F48" id="_x0000_t202" coordsize="21600,21600" o:spt="202" path="m,l,21600r21600,l21600,xe">
              <v:stroke joinstyle="miter"/>
              <v:path gradientshapeok="t" o:connecttype="rect"/>
            </v:shapetype>
            <v:shape id="_x0000_s1029" type="#_x0000_t202" alt="Color-block footer displaying page number" style="position:absolute;margin-left:-.6pt;margin-top:801pt;width:615.4pt;height:52.45pt;z-index:251664384;visibility:visible;mso-wrap-style:square;mso-width-percent:0;mso-height-percent:0;mso-wrap-distance-left:9pt;mso-wrap-distance-top:4.25pt;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" o:allowoverlap="f" fillcolor="#1a355d" strokecolor="white [3212]" strokeweight=".5pt">
              <v:textbox inset="0,0,0,0">
                <w:txbxContent>
                  <w:tbl>
                    <w:tblPr>
                      <w:tblW w:w="5172" w:type="pct"/>
                      <w:tblCellMar>
                        <w:left w:w="0" w:type="dxa"/>
                        <w:bottom w:w="142" w:type="dxa"/>
                        <w:right w:w="0" w:type="dxa"/>
                      </w:tblCellMar>
                      <w:tblLook w:val="04A0" w:firstRow="1" w:lastRow="0" w:firstColumn="1" w:lastColumn="0" w:noHBand="0" w:noVBand="1"/>
                      <w:tblDescription w:val="Footer content"/>
                    </w:tblPr>
                    <w:tblGrid>
                      <w:gridCol w:w="994"/>
                      <w:gridCol w:w="9330"/>
                      <w:gridCol w:w="410"/>
                      <w:gridCol w:w="684"/>
                      <w:gridCol w:w="898"/>
                      <w:gridCol w:w="405"/>
                    </w:tblGrid>
                    <w:tr w:rsidR="003F6340" w:rsidRPr="00B26535" w14:paraId="1AA1CA5A" w14:textId="77777777" w:rsidTr="009C0CED">
                      <w:trPr>
                        <w:trHeight w:hRule="exact" w:val="360"/>
                      </w:trPr>
                      <w:tc>
                        <w:tcPr>
                          <w:tcW w:w="391" w:type="pct"/>
                          <w:shd w:val="clear" w:color="auto" w:fill="FFFFFF" w:themeFill="background1"/>
                          <w:vAlign w:val="center"/>
                        </w:tcPr>
                        <w:p w14:paraId="2DE87EA6" w14:textId="77777777" w:rsidR="003F6340" w:rsidRPr="00B26535" w:rsidRDefault="003F6340">
                          <w:pPr>
                            <w:pStyle w:val="Footer"/>
                            <w:tabs>
                              <w:tab w:val="clear" w:pos="4680"/>
                              <w:tab w:val="clear" w:pos="9360"/>
                            </w:tabs>
                            <w:spacing w:before="40" w:after="40"/>
                            <w:rPr>
                              <w:color w:val="808080" w:themeColor="background1" w:themeShade="80"/>
                            </w:rPr>
                          </w:pPr>
                        </w:p>
                      </w:tc>
                      <w:tc>
                        <w:tcPr>
                          <w:tcW w:w="3667" w:type="pct"/>
                          <w:shd w:val="clear" w:color="auto" w:fill="FFFFFF" w:themeFill="background1"/>
                          <w:vAlign w:val="center"/>
                        </w:tcPr>
                        <w:p w14:paraId="4B4F70A2" w14:textId="77777777" w:rsidR="003F6340" w:rsidRPr="004740E3" w:rsidRDefault="003F6340">
                          <w:pPr>
                            <w:pStyle w:val="Footer"/>
                            <w:tabs>
                              <w:tab w:val="clear" w:pos="4680"/>
                              <w:tab w:val="clear" w:pos="9360"/>
                            </w:tabs>
                            <w:spacing w:before="40" w:after="40"/>
                            <w:ind w:left="144" w:right="144"/>
                            <w:rPr>
                              <w:rFonts w:ascii="Lato Light" w:hAnsi="Lato Light"/>
                              <w:color w:val="808080" w:themeColor="background1" w:themeShade="80"/>
                              <w:sz w:val="20"/>
                              <w:szCs w:val="20"/>
                              <w:lang w:val="it-IT"/>
                            </w:rPr>
                          </w:pPr>
                          <w:r w:rsidRPr="004740E3">
                            <w:rPr>
                              <w:rFonts w:ascii="Lato Light" w:hAnsi="Lato Light"/>
                              <w:color w:val="808080" w:themeColor="background1" w:themeShade="80"/>
                              <w:sz w:val="20"/>
                              <w:szCs w:val="20"/>
                              <w:lang w:val="it-IT"/>
                            </w:rPr>
                            <w:t xml:space="preserve">Automobili Pininfarina </w:t>
                          </w:r>
                          <w:r w:rsidRPr="004740E3">
                            <w:rPr>
                              <w:rFonts w:ascii="Lato Light" w:hAnsi="Lato Light"/>
                              <w:b/>
                              <w:bCs/>
                              <w:color w:val="BFBFBF" w:themeColor="background1" w:themeShade="BF"/>
                              <w:sz w:val="20"/>
                              <w:szCs w:val="20"/>
                              <w:lang w:val="it-IT"/>
                            </w:rPr>
                            <w:t>|</w:t>
                          </w:r>
                          <w:r w:rsidRPr="004740E3">
                            <w:rPr>
                              <w:rFonts w:ascii="Lato Light" w:hAnsi="Lato Light"/>
                              <w:color w:val="808080" w:themeColor="background1" w:themeShade="80"/>
                              <w:sz w:val="20"/>
                              <w:szCs w:val="20"/>
                              <w:lang w:val="it-IT"/>
                            </w:rPr>
                            <w:t xml:space="preserve"> </w:t>
                          </w:r>
                          <w:hyperlink r:id="rId2" w:history="1">
                            <w:r w:rsidRPr="004740E3">
                              <w:rPr>
                                <w:rStyle w:val="Hyperlink"/>
                                <w:rFonts w:ascii="Lato Light" w:hAnsi="Lato Light"/>
                                <w:color w:val="808080" w:themeColor="background1" w:themeShade="80"/>
                                <w:sz w:val="20"/>
                                <w:szCs w:val="20"/>
                                <w:u w:val="none"/>
                                <w:lang w:val="it-IT"/>
                              </w:rPr>
                              <w:t>press@automobili-pininfarina.com</w:t>
                            </w:r>
                          </w:hyperlink>
                          <w:r w:rsidRPr="004740E3">
                            <w:rPr>
                              <w:rFonts w:ascii="Lato Light" w:hAnsi="Lato Light"/>
                              <w:color w:val="808080" w:themeColor="background1" w:themeShade="80"/>
                              <w:sz w:val="20"/>
                              <w:szCs w:val="20"/>
                              <w:lang w:val="it-IT"/>
                            </w:rPr>
                            <w:t xml:space="preserve"> </w:t>
                          </w:r>
                          <w:r w:rsidR="009C0CED" w:rsidRPr="004740E3">
                            <w:rPr>
                              <w:rFonts w:ascii="Lato Light" w:hAnsi="Lato Light"/>
                              <w:b/>
                              <w:bCs/>
                              <w:color w:val="BFBFBF" w:themeColor="background1" w:themeShade="BF"/>
                              <w:sz w:val="20"/>
                              <w:szCs w:val="20"/>
                              <w:lang w:val="it-IT"/>
                            </w:rPr>
                            <w:t>|</w:t>
                          </w:r>
                          <w:r w:rsidRPr="004740E3">
                            <w:rPr>
                              <w:rFonts w:ascii="Lato Light" w:hAnsi="Lato Light"/>
                              <w:color w:val="808080" w:themeColor="background1" w:themeShade="80"/>
                              <w:sz w:val="20"/>
                              <w:szCs w:val="20"/>
                              <w:lang w:val="it-IT"/>
                            </w:rPr>
                            <w:t xml:space="preserve"> www.automobili-pininfarina.com</w:t>
                          </w:r>
                        </w:p>
                      </w:tc>
                      <w:tc>
                        <w:tcPr>
                          <w:tcW w:w="161" w:type="pct"/>
                          <w:shd w:val="clear" w:color="auto" w:fill="FFFFFF" w:themeFill="background1"/>
                          <w:vAlign w:val="center"/>
                        </w:tcPr>
                        <w:p w14:paraId="41A0D7E2" w14:textId="77777777" w:rsidR="003F6340" w:rsidRPr="009C0CED" w:rsidRDefault="003F6340" w:rsidP="009C0CED">
                          <w:pPr>
                            <w:pStyle w:val="Footer"/>
                            <w:tabs>
                              <w:tab w:val="clear" w:pos="4680"/>
                              <w:tab w:val="clear" w:pos="9360"/>
                            </w:tabs>
                            <w:spacing w:before="40" w:after="40"/>
                            <w:jc w:val="right"/>
                            <w:rPr>
                              <w:rFonts w:ascii="Lato Black" w:hAnsi="Lato Black"/>
                              <w:color w:val="808080" w:themeColor="background1" w:themeShade="80"/>
                              <w:sz w:val="20"/>
                              <w:szCs w:val="20"/>
                            </w:rPr>
                          </w:pPr>
                          <w:r w:rsidRPr="009C0CED">
                            <w:rPr>
                              <w:rFonts w:ascii="Lato Black" w:hAnsi="Lato Black"/>
                              <w:b/>
                              <w:bCs/>
                              <w:color w:val="808080" w:themeColor="background1" w:themeShade="80"/>
                              <w:sz w:val="20"/>
                              <w:szCs w:val="20"/>
                            </w:rPr>
                            <w:fldChar w:fldCharType="begin"/>
                          </w:r>
                          <w:r w:rsidRPr="009C0CED">
                            <w:rPr>
                              <w:rFonts w:ascii="Lato Black" w:hAnsi="Lato Black"/>
                              <w:b/>
                              <w:bCs/>
                              <w:color w:val="808080" w:themeColor="background1" w:themeShade="80"/>
                              <w:sz w:val="20"/>
                              <w:szCs w:val="20"/>
                            </w:rPr>
                            <w:instrText xml:space="preserve"> PAGE </w:instrText>
                          </w:r>
                          <w:r w:rsidRPr="009C0CED">
                            <w:rPr>
                              <w:rFonts w:ascii="Lato Black" w:hAnsi="Lato Black"/>
                              <w:b/>
                              <w:bCs/>
                              <w:color w:val="808080" w:themeColor="background1" w:themeShade="80"/>
                              <w:sz w:val="20"/>
                              <w:szCs w:val="20"/>
                            </w:rPr>
                            <w:fldChar w:fldCharType="separate"/>
                          </w:r>
                          <w:r w:rsidR="00894F9B">
                            <w:rPr>
                              <w:rFonts w:ascii="Lato Black" w:hAnsi="Lato Black"/>
                              <w:b/>
                              <w:bCs/>
                              <w:noProof/>
                              <w:color w:val="808080" w:themeColor="background1" w:themeShade="80"/>
                              <w:sz w:val="20"/>
                              <w:szCs w:val="20"/>
                            </w:rPr>
                            <w:t>1</w:t>
                          </w:r>
                          <w:r w:rsidRPr="009C0CED">
                            <w:rPr>
                              <w:rFonts w:ascii="Lato Black" w:hAnsi="Lato Black"/>
                              <w:b/>
                              <w:bCs/>
                              <w:color w:val="808080" w:themeColor="background1" w:themeShade="80"/>
                              <w:sz w:val="20"/>
                              <w:szCs w:val="20"/>
                            </w:rPr>
                            <w:fldChar w:fldCharType="end"/>
                          </w:r>
                          <w:r w:rsidRPr="009C0CED">
                            <w:rPr>
                              <w:rFonts w:ascii="Lato Black" w:hAnsi="Lato Black"/>
                              <w:color w:val="808080" w:themeColor="background1" w:themeShade="80"/>
                              <w:sz w:val="20"/>
                              <w:szCs w:val="20"/>
                            </w:rPr>
                            <w:t>/</w:t>
                          </w:r>
                          <w:r w:rsidRPr="009C0CED">
                            <w:rPr>
                              <w:rFonts w:ascii="Lato Black" w:hAnsi="Lato Black"/>
                              <w:b/>
                              <w:bCs/>
                              <w:color w:val="808080" w:themeColor="background1" w:themeShade="80"/>
                              <w:sz w:val="20"/>
                              <w:szCs w:val="20"/>
                            </w:rPr>
                            <w:fldChar w:fldCharType="begin"/>
                          </w:r>
                          <w:r w:rsidRPr="009C0CED">
                            <w:rPr>
                              <w:rFonts w:ascii="Lato Black" w:hAnsi="Lato Black"/>
                              <w:b/>
                              <w:bCs/>
                              <w:color w:val="808080" w:themeColor="background1" w:themeShade="80"/>
                              <w:sz w:val="20"/>
                              <w:szCs w:val="20"/>
                            </w:rPr>
                            <w:instrText xml:space="preserve"> NUMPAGES  </w:instrText>
                          </w:r>
                          <w:r w:rsidRPr="009C0CED">
                            <w:rPr>
                              <w:rFonts w:ascii="Lato Black" w:hAnsi="Lato Black"/>
                              <w:b/>
                              <w:bCs/>
                              <w:color w:val="808080" w:themeColor="background1" w:themeShade="80"/>
                              <w:sz w:val="20"/>
                              <w:szCs w:val="20"/>
                            </w:rPr>
                            <w:fldChar w:fldCharType="separate"/>
                          </w:r>
                          <w:r w:rsidR="00894F9B">
                            <w:rPr>
                              <w:rFonts w:ascii="Lato Black" w:hAnsi="Lato Black"/>
                              <w:b/>
                              <w:bCs/>
                              <w:noProof/>
                              <w:color w:val="808080" w:themeColor="background1" w:themeShade="80"/>
                              <w:sz w:val="20"/>
                              <w:szCs w:val="20"/>
                            </w:rPr>
                            <w:t>4</w:t>
                          </w:r>
                          <w:r w:rsidRPr="009C0CED">
                            <w:rPr>
                              <w:rFonts w:ascii="Lato Black" w:hAnsi="Lato Black"/>
                              <w:b/>
                              <w:bCs/>
                              <w:color w:val="808080" w:themeColor="background1" w:themeShade="80"/>
                              <w:sz w:val="20"/>
                              <w:szCs w:val="20"/>
                            </w:rPr>
                            <w:fldChar w:fldCharType="end"/>
                          </w:r>
                        </w:p>
                      </w:tc>
                      <w:tc>
                        <w:tcPr>
                          <w:tcW w:w="782" w:type="pct"/>
                          <w:gridSpan w:val="3"/>
                          <w:shd w:val="clear" w:color="auto" w:fill="FFFFFF" w:themeFill="background1"/>
                        </w:tcPr>
                        <w:p w14:paraId="5286DB8E" w14:textId="77777777" w:rsidR="003F6340" w:rsidRPr="00B26535" w:rsidRDefault="003F6340">
                          <w:pPr>
                            <w:pStyle w:val="Footer"/>
                            <w:tabs>
                              <w:tab w:val="clear" w:pos="4680"/>
                              <w:tab w:val="clear" w:pos="9360"/>
                            </w:tabs>
                            <w:spacing w:before="40" w:after="40"/>
                            <w:jc w:val="center"/>
                            <w:rPr>
                              <w:b/>
                              <w:bCs/>
                              <w:color w:val="808080" w:themeColor="background1" w:themeShade="80"/>
                              <w:sz w:val="24"/>
                              <w:szCs w:val="24"/>
                            </w:rPr>
                          </w:pPr>
                        </w:p>
                      </w:tc>
                    </w:tr>
                    <w:tr w:rsidR="003F6340" w:rsidRPr="00B26535" w14:paraId="28263BE3" w14:textId="77777777" w:rsidTr="009C0CED">
                      <w:trPr>
                        <w:gridAfter w:val="1"/>
                        <w:wAfter w:w="159" w:type="pct"/>
                        <w:trHeight w:hRule="exact" w:val="249"/>
                      </w:trPr>
                      <w:tc>
                        <w:tcPr>
                          <w:tcW w:w="4488" w:type="pct"/>
                          <w:gridSpan w:val="4"/>
                          <w:shd w:val="clear" w:color="auto" w:fill="002060"/>
                          <w:vAlign w:val="center"/>
                        </w:tcPr>
                        <w:p w14:paraId="4BDCAA86" w14:textId="77777777" w:rsidR="003F6340" w:rsidRPr="00B26535" w:rsidRDefault="003F6340">
                          <w:pPr>
                            <w:pStyle w:val="Footer"/>
                            <w:tabs>
                              <w:tab w:val="clear" w:pos="4680"/>
                              <w:tab w:val="clear" w:pos="9360"/>
                            </w:tabs>
                            <w:spacing w:before="40" w:after="40"/>
                            <w:jc w:val="center"/>
                            <w:rPr>
                              <w:b/>
                              <w:bCs/>
                              <w:color w:val="808080" w:themeColor="background1" w:themeShade="80"/>
                              <w:sz w:val="24"/>
                              <w:szCs w:val="24"/>
                            </w:rPr>
                          </w:pPr>
                        </w:p>
                      </w:tc>
                      <w:tc>
                        <w:tcPr>
                          <w:tcW w:w="353" w:type="pct"/>
                          <w:shd w:val="clear" w:color="auto" w:fill="002060"/>
                        </w:tcPr>
                        <w:p w14:paraId="6B86A99F" w14:textId="77777777" w:rsidR="003F6340" w:rsidRPr="00B26535" w:rsidRDefault="003F6340">
                          <w:pPr>
                            <w:pStyle w:val="Footer"/>
                            <w:tabs>
                              <w:tab w:val="clear" w:pos="4680"/>
                              <w:tab w:val="clear" w:pos="9360"/>
                            </w:tabs>
                            <w:spacing w:before="40" w:after="40"/>
                            <w:jc w:val="center"/>
                            <w:rPr>
                              <w:b/>
                              <w:bCs/>
                              <w:color w:val="808080" w:themeColor="background1" w:themeShade="80"/>
                              <w:sz w:val="24"/>
                              <w:szCs w:val="24"/>
                            </w:rPr>
                          </w:pPr>
                        </w:p>
                      </w:tc>
                    </w:tr>
                  </w:tbl>
                  <w:p w14:paraId="5DD44882" w14:textId="77777777" w:rsidR="003F6340" w:rsidRPr="00B26535" w:rsidRDefault="003F6340" w:rsidP="003F6340">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B582D" w14:textId="77777777" w:rsidR="00EA7F2A" w:rsidRDefault="00EA7F2A" w:rsidP="0058369F">
      <w:pPr>
        <w:spacing w:after="0" w:line="240" w:lineRule="auto"/>
      </w:pPr>
      <w:r>
        <w:separator/>
      </w:r>
    </w:p>
  </w:footnote>
  <w:footnote w:type="continuationSeparator" w:id="0">
    <w:p w14:paraId="0DE0510B" w14:textId="77777777" w:rsidR="00EA7F2A" w:rsidRDefault="00EA7F2A" w:rsidP="00583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88A97" w14:textId="77777777" w:rsidR="00F8362F" w:rsidRPr="00A95415" w:rsidRDefault="00C05535" w:rsidP="006B4694">
    <w:pPr>
      <w:pStyle w:val="Header"/>
      <w:spacing w:after="0" w:line="540" w:lineRule="auto"/>
    </w:pPr>
    <w:r w:rsidRPr="00C05535">
      <w:rPr>
        <w:rStyle w:val="Underline1"/>
        <w:rFonts w:ascii="Arial" w:hAnsi="Arial" w:cs="Arial"/>
      </w:rPr>
      <w:t>‍</w:t>
    </w:r>
    <w:r w:rsidR="00ED515F" w:rsidRPr="00C05535">
      <w:rPr>
        <w:rStyle w:val="Underline2"/>
      </w:rPr>
      <w:t>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8D09B" w14:textId="77777777" w:rsidR="00DD3ACB" w:rsidRPr="007219B2" w:rsidRDefault="00DD3ACB" w:rsidP="00DD3ACB">
    <w:pPr>
      <w:pStyle w:val="Header"/>
      <w:spacing w:after="0"/>
    </w:pPr>
    <w:r w:rsidRPr="007219B2">
      <w:rPr>
        <w:position w:val="0"/>
      </w:rPr>
      <w:t>‍</w:t>
    </w:r>
    <w:r w:rsidRPr="007219B2">
      <w:t>Press Release</w:t>
    </w:r>
    <w:r w:rsidRPr="00D53D04">
      <w:drawing>
        <wp:anchor distT="0" distB="0" distL="114300" distR="114300" simplePos="0" relativeHeight="251668480" behindDoc="1" locked="0" layoutInCell="1" allowOverlap="1" wp14:anchorId="6AE79AC7" wp14:editId="5229C7A4">
          <wp:simplePos x="0" y="0"/>
          <wp:positionH relativeFrom="column">
            <wp:posOffset>3914775</wp:posOffset>
          </wp:positionH>
          <wp:positionV relativeFrom="paragraph">
            <wp:posOffset>-123825</wp:posOffset>
          </wp:positionV>
          <wp:extent cx="2095500" cy="1257300"/>
          <wp:effectExtent l="0" t="0" r="0" b="0"/>
          <wp:wrapTight wrapText="bothSides">
            <wp:wrapPolygon edited="0">
              <wp:start x="9818" y="0"/>
              <wp:lineTo x="9425" y="4909"/>
              <wp:lineTo x="9425" y="11127"/>
              <wp:lineTo x="393" y="15382"/>
              <wp:lineTo x="0" y="19636"/>
              <wp:lineTo x="0" y="21273"/>
              <wp:lineTo x="10015" y="21273"/>
              <wp:lineTo x="21404" y="20291"/>
              <wp:lineTo x="21404" y="15382"/>
              <wp:lineTo x="10800" y="11127"/>
              <wp:lineTo x="11978" y="5891"/>
              <wp:lineTo x="12371" y="3600"/>
              <wp:lineTo x="11978" y="1309"/>
              <wp:lineTo x="10996" y="0"/>
              <wp:lineTo x="981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omobili Pininfarina_vettoriale_combin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5500" cy="1257300"/>
                  </a:xfrm>
                  <a:prstGeom prst="rect">
                    <a:avLst/>
                  </a:prstGeom>
                </pic:spPr>
              </pic:pic>
            </a:graphicData>
          </a:graphic>
          <wp14:sizeRelH relativeFrom="margin">
            <wp14:pctWidth>0</wp14:pctWidth>
          </wp14:sizeRelH>
          <wp14:sizeRelV relativeFrom="margin">
            <wp14:pctHeight>0</wp14:pctHeight>
          </wp14:sizeRelV>
        </wp:anchor>
      </w:drawing>
    </w:r>
  </w:p>
  <w:p w14:paraId="3F66DF88" w14:textId="421D6089" w:rsidR="003F6340" w:rsidRPr="0027138A" w:rsidRDefault="001B124E" w:rsidP="00DE46BF">
    <w:pPr>
      <w:pStyle w:val="Header"/>
      <w:spacing w:after="1560"/>
    </w:pPr>
    <w:r w:rsidRPr="001B124E">
      <w:rPr>
        <w:rFonts w:asciiTheme="minorHAnsi" w:hAnsiTheme="minorHAnsi"/>
        <w:b/>
        <w:color w:val="FF0000"/>
        <w:sz w:val="22"/>
        <w:szCs w:val="22"/>
        <w:u w:val="none"/>
      </w:rPr>
      <w:t>UNDER STRICT EMBARGO</w:t>
    </w:r>
    <w:r w:rsidR="00EC22AD">
      <w:rPr>
        <w:rFonts w:asciiTheme="minorHAnsi" w:hAnsiTheme="minorHAnsi"/>
        <w:b/>
        <w:color w:val="FF0000"/>
        <w:sz w:val="22"/>
        <w:szCs w:val="22"/>
        <w:u w:val="none"/>
      </w:rPr>
      <w:t xml:space="preserve"> 00</w:t>
    </w:r>
    <w:r w:rsidRPr="001B124E">
      <w:rPr>
        <w:rFonts w:asciiTheme="minorHAnsi" w:hAnsiTheme="minorHAnsi"/>
        <w:b/>
        <w:color w:val="FF0000"/>
        <w:sz w:val="22"/>
        <w:szCs w:val="22"/>
        <w:u w:val="none"/>
      </w:rPr>
      <w:t>:</w:t>
    </w:r>
    <w:r w:rsidR="00EC22AD">
      <w:rPr>
        <w:rFonts w:asciiTheme="minorHAnsi" w:hAnsiTheme="minorHAnsi"/>
        <w:b/>
        <w:color w:val="FF0000"/>
        <w:sz w:val="22"/>
        <w:szCs w:val="22"/>
        <w:u w:val="none"/>
      </w:rPr>
      <w:t>01</w:t>
    </w:r>
    <w:r w:rsidRPr="001B124E">
      <w:rPr>
        <w:rFonts w:asciiTheme="minorHAnsi" w:hAnsiTheme="minorHAnsi"/>
        <w:b/>
        <w:color w:val="FF0000"/>
        <w:sz w:val="22"/>
        <w:szCs w:val="22"/>
        <w:u w:val="none"/>
      </w:rPr>
      <w:t xml:space="preserve"> </w:t>
    </w:r>
    <w:r w:rsidR="004740E3" w:rsidRPr="004740E3">
      <w:rPr>
        <w:rFonts w:asciiTheme="minorHAnsi" w:hAnsiTheme="minorHAnsi"/>
        <w:b/>
        <w:color w:val="FF0000"/>
        <w:sz w:val="22"/>
        <w:szCs w:val="22"/>
        <w:u w:val="none"/>
      </w:rPr>
      <w:t xml:space="preserve">CET </w:t>
    </w:r>
    <w:r w:rsidR="00EC22AD">
      <w:rPr>
        <w:rFonts w:asciiTheme="minorHAnsi" w:hAnsiTheme="minorHAnsi"/>
        <w:b/>
        <w:color w:val="FF0000"/>
        <w:sz w:val="22"/>
        <w:szCs w:val="22"/>
        <w:u w:val="none"/>
      </w:rPr>
      <w:t>17</w:t>
    </w:r>
    <w:r w:rsidR="004740E3" w:rsidRPr="004740E3">
      <w:rPr>
        <w:rFonts w:asciiTheme="minorHAnsi" w:hAnsiTheme="minorHAnsi"/>
        <w:b/>
        <w:color w:val="FF0000"/>
        <w:sz w:val="22"/>
        <w:szCs w:val="22"/>
        <w:u w:val="none"/>
      </w:rPr>
      <w:t xml:space="preserve"> MAY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EEF2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A22D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3A97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9345A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0D0FB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92B6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36DF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86D2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0E5A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2013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80D49"/>
    <w:multiLevelType w:val="hybridMultilevel"/>
    <w:tmpl w:val="ED9031B0"/>
    <w:lvl w:ilvl="0" w:tplc="7554A076">
      <w:start w:val="1"/>
      <w:numFmt w:val="bullet"/>
      <w:pStyle w:val="EditosNotesBullet"/>
      <w:lvlText w:val="–"/>
      <w:lvlJc w:val="left"/>
      <w:pPr>
        <w:ind w:left="720" w:hanging="360"/>
      </w:pPr>
      <w:rPr>
        <w:rFonts w:ascii="Calibri" w:hAnsi="Calibri" w:cs="Calibri" w:hint="default"/>
        <w:b w:val="0"/>
        <w:bCs w:val="0"/>
        <w:i w:val="0"/>
        <w:i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27B25"/>
    <w:multiLevelType w:val="hybridMultilevel"/>
    <w:tmpl w:val="AE0C7F0E"/>
    <w:lvl w:ilvl="0" w:tplc="D5EEA366">
      <w:numFmt w:val="bullet"/>
      <w:pStyle w:val="Bullet"/>
      <w:lvlText w:val="˃"/>
      <w:lvlJc w:val="left"/>
      <w:pPr>
        <w:ind w:left="720" w:hanging="360"/>
      </w:pPr>
      <w:rPr>
        <w:rFonts w:ascii="Calibri" w:hAnsi="Calibri" w:cs="Calibri" w:hint="default"/>
        <w:b/>
        <w:bCs/>
        <w:i w:val="0"/>
        <w:iCs w:val="0"/>
        <w:color w:val="1A35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AD417A"/>
    <w:multiLevelType w:val="hybridMultilevel"/>
    <w:tmpl w:val="1BC47DB2"/>
    <w:lvl w:ilvl="0" w:tplc="A7AAA2A4">
      <w:numFmt w:val="bullet"/>
      <w:lvlText w:val="˃"/>
      <w:lvlJc w:val="left"/>
      <w:pPr>
        <w:ind w:left="720" w:hanging="360"/>
      </w:pPr>
      <w:rPr>
        <w:rFonts w:ascii="Calibri" w:eastAsiaTheme="majorEastAsia" w:hAnsi="Calibri" w:cs="Calibri" w:hint="default"/>
        <w:b/>
        <w:i w:val="0"/>
        <w:color w:val="1A355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E5336"/>
    <w:multiLevelType w:val="hybridMultilevel"/>
    <w:tmpl w:val="2662CE5A"/>
    <w:lvl w:ilvl="0" w:tplc="F7400946">
      <w:numFmt w:val="bullet"/>
      <w:lvlText w:val="˃"/>
      <w:lvlJc w:val="left"/>
      <w:pPr>
        <w:ind w:left="720" w:hanging="360"/>
      </w:pPr>
      <w:rPr>
        <w:rFonts w:ascii="Arial Bold" w:hAnsi="Arial Bold" w:hint="cs"/>
        <w:b/>
        <w:bCs/>
        <w:i w:val="0"/>
        <w:iCs w:val="0"/>
        <w:color w:val="1A35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97507A"/>
    <w:multiLevelType w:val="hybridMultilevel"/>
    <w:tmpl w:val="38EE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F76C67"/>
    <w:multiLevelType w:val="multilevel"/>
    <w:tmpl w:val="8BAE35EA"/>
    <w:lvl w:ilvl="0">
      <w:start w:val="1"/>
      <w:numFmt w:val="decimal"/>
      <w:lvlText w:val="%1."/>
      <w:lvlJc w:val="left"/>
      <w:pPr>
        <w:ind w:left="720" w:hanging="360"/>
      </w:pPr>
      <w:rPr>
        <w:rFonts w:hint="default"/>
      </w:rPr>
    </w:lvl>
    <w:lvl w:ilvl="1">
      <w:start w:val="1"/>
      <w:numFmt w:val="decimal"/>
      <w:lvlText w:val="%1.%2"/>
      <w:lvlJc w:val="left"/>
      <w:pPr>
        <w:ind w:left="-4104" w:hanging="576"/>
      </w:pPr>
      <w:rPr>
        <w:rFonts w:hint="default"/>
      </w:rPr>
    </w:lvl>
    <w:lvl w:ilvl="2">
      <w:start w:val="1"/>
      <w:numFmt w:val="decimal"/>
      <w:pStyle w:val="Heading3"/>
      <w:lvlText w:val="%1.%2.%3"/>
      <w:lvlJc w:val="left"/>
      <w:pPr>
        <w:ind w:left="-3420" w:hanging="720"/>
      </w:pPr>
      <w:rPr>
        <w:rFonts w:hint="default"/>
      </w:rPr>
    </w:lvl>
    <w:lvl w:ilvl="3">
      <w:start w:val="1"/>
      <w:numFmt w:val="decimal"/>
      <w:pStyle w:val="Heading4"/>
      <w:lvlText w:val="%1.%2.%3.%4"/>
      <w:lvlJc w:val="left"/>
      <w:pPr>
        <w:ind w:left="-3816" w:hanging="864"/>
      </w:pPr>
      <w:rPr>
        <w:rFonts w:hint="default"/>
      </w:rPr>
    </w:lvl>
    <w:lvl w:ilvl="4">
      <w:start w:val="1"/>
      <w:numFmt w:val="decimal"/>
      <w:pStyle w:val="Heading5"/>
      <w:lvlText w:val="%1.%2.%3.%4.%5"/>
      <w:lvlJc w:val="left"/>
      <w:pPr>
        <w:ind w:left="-3672" w:hanging="1008"/>
      </w:pPr>
      <w:rPr>
        <w:rFonts w:hint="default"/>
      </w:rPr>
    </w:lvl>
    <w:lvl w:ilvl="5">
      <w:start w:val="1"/>
      <w:numFmt w:val="decimal"/>
      <w:pStyle w:val="Heading6"/>
      <w:lvlText w:val="%1.%2.%3.%4.%5.%6"/>
      <w:lvlJc w:val="left"/>
      <w:pPr>
        <w:ind w:left="-3528" w:hanging="1152"/>
      </w:pPr>
      <w:rPr>
        <w:rFonts w:hint="default"/>
      </w:rPr>
    </w:lvl>
    <w:lvl w:ilvl="6">
      <w:start w:val="1"/>
      <w:numFmt w:val="decimal"/>
      <w:pStyle w:val="Heading7"/>
      <w:lvlText w:val="%1.%2.%3.%4.%5.%6.%7"/>
      <w:lvlJc w:val="left"/>
      <w:pPr>
        <w:ind w:left="-3384" w:hanging="1296"/>
      </w:pPr>
      <w:rPr>
        <w:rFonts w:hint="default"/>
      </w:rPr>
    </w:lvl>
    <w:lvl w:ilvl="7">
      <w:start w:val="1"/>
      <w:numFmt w:val="decimal"/>
      <w:pStyle w:val="Heading8"/>
      <w:lvlText w:val="%1.%2.%3.%4.%5.%6.%7.%8"/>
      <w:lvlJc w:val="left"/>
      <w:pPr>
        <w:ind w:left="-3240" w:hanging="1440"/>
      </w:pPr>
      <w:rPr>
        <w:rFonts w:hint="default"/>
      </w:rPr>
    </w:lvl>
    <w:lvl w:ilvl="8">
      <w:start w:val="1"/>
      <w:numFmt w:val="decimal"/>
      <w:pStyle w:val="Heading9"/>
      <w:lvlText w:val="%1.%2.%3.%4.%5.%6.%7.%8.%9"/>
      <w:lvlJc w:val="left"/>
      <w:pPr>
        <w:ind w:left="-3096" w:hanging="1584"/>
      </w:pPr>
      <w:rPr>
        <w:rFonts w:hint="default"/>
      </w:rPr>
    </w:lvl>
  </w:abstractNum>
  <w:num w:numId="1">
    <w:abstractNumId w:val="15"/>
  </w:num>
  <w:num w:numId="2">
    <w:abstractNumId w:val="12"/>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3"/>
  </w:num>
  <w:num w:numId="16">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7" fillcolor="white" strokecolor="none [3215]">
      <v:fill color="white"/>
      <v:stroke color="none [3215]"/>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E3"/>
    <w:rsid w:val="00000E19"/>
    <w:rsid w:val="000024A5"/>
    <w:rsid w:val="00003760"/>
    <w:rsid w:val="0001262C"/>
    <w:rsid w:val="0001283C"/>
    <w:rsid w:val="00016E46"/>
    <w:rsid w:val="0001724C"/>
    <w:rsid w:val="0001763B"/>
    <w:rsid w:val="00020C87"/>
    <w:rsid w:val="000215CD"/>
    <w:rsid w:val="000229A6"/>
    <w:rsid w:val="00024F2B"/>
    <w:rsid w:val="00027236"/>
    <w:rsid w:val="0003019B"/>
    <w:rsid w:val="00030C32"/>
    <w:rsid w:val="000343CD"/>
    <w:rsid w:val="00036C0F"/>
    <w:rsid w:val="00045428"/>
    <w:rsid w:val="0004700C"/>
    <w:rsid w:val="00051B9B"/>
    <w:rsid w:val="00051F06"/>
    <w:rsid w:val="0005461F"/>
    <w:rsid w:val="000571DD"/>
    <w:rsid w:val="00060023"/>
    <w:rsid w:val="0006324E"/>
    <w:rsid w:val="00064253"/>
    <w:rsid w:val="00067068"/>
    <w:rsid w:val="000670A9"/>
    <w:rsid w:val="000703CF"/>
    <w:rsid w:val="00075AB7"/>
    <w:rsid w:val="00076C5C"/>
    <w:rsid w:val="00077FD8"/>
    <w:rsid w:val="00081AFE"/>
    <w:rsid w:val="00086326"/>
    <w:rsid w:val="000928B7"/>
    <w:rsid w:val="00092C88"/>
    <w:rsid w:val="00093403"/>
    <w:rsid w:val="00093D2B"/>
    <w:rsid w:val="00093F3A"/>
    <w:rsid w:val="000946E5"/>
    <w:rsid w:val="00094795"/>
    <w:rsid w:val="00097798"/>
    <w:rsid w:val="000A095D"/>
    <w:rsid w:val="000A1A5F"/>
    <w:rsid w:val="000A2C12"/>
    <w:rsid w:val="000A34D7"/>
    <w:rsid w:val="000B03B8"/>
    <w:rsid w:val="000B0CD0"/>
    <w:rsid w:val="000B0FC3"/>
    <w:rsid w:val="000B2DB3"/>
    <w:rsid w:val="000C1298"/>
    <w:rsid w:val="000C63FA"/>
    <w:rsid w:val="000C6A98"/>
    <w:rsid w:val="000C7937"/>
    <w:rsid w:val="000C7F87"/>
    <w:rsid w:val="000D0099"/>
    <w:rsid w:val="000D4A10"/>
    <w:rsid w:val="000D509D"/>
    <w:rsid w:val="000D552B"/>
    <w:rsid w:val="000D5DE1"/>
    <w:rsid w:val="000D6F71"/>
    <w:rsid w:val="000D7DBF"/>
    <w:rsid w:val="000E3C1D"/>
    <w:rsid w:val="000E3C2C"/>
    <w:rsid w:val="000E3C56"/>
    <w:rsid w:val="000E4656"/>
    <w:rsid w:val="000F5A9B"/>
    <w:rsid w:val="000F67BE"/>
    <w:rsid w:val="000F6E6B"/>
    <w:rsid w:val="000F7210"/>
    <w:rsid w:val="001013A8"/>
    <w:rsid w:val="0010242E"/>
    <w:rsid w:val="00103667"/>
    <w:rsid w:val="00105B18"/>
    <w:rsid w:val="00105C85"/>
    <w:rsid w:val="001116AE"/>
    <w:rsid w:val="00111E44"/>
    <w:rsid w:val="00115238"/>
    <w:rsid w:val="001166F3"/>
    <w:rsid w:val="001204FC"/>
    <w:rsid w:val="00122344"/>
    <w:rsid w:val="00131200"/>
    <w:rsid w:val="001315E5"/>
    <w:rsid w:val="00131898"/>
    <w:rsid w:val="0013434D"/>
    <w:rsid w:val="00135362"/>
    <w:rsid w:val="001359F8"/>
    <w:rsid w:val="001447B4"/>
    <w:rsid w:val="00145E70"/>
    <w:rsid w:val="00153941"/>
    <w:rsid w:val="001553C8"/>
    <w:rsid w:val="001612D6"/>
    <w:rsid w:val="00162918"/>
    <w:rsid w:val="00162F72"/>
    <w:rsid w:val="0016393D"/>
    <w:rsid w:val="00165DF8"/>
    <w:rsid w:val="00172663"/>
    <w:rsid w:val="00173036"/>
    <w:rsid w:val="001739BB"/>
    <w:rsid w:val="001768B6"/>
    <w:rsid w:val="00181AA4"/>
    <w:rsid w:val="00182D19"/>
    <w:rsid w:val="00183294"/>
    <w:rsid w:val="001846A6"/>
    <w:rsid w:val="0018477E"/>
    <w:rsid w:val="00184C57"/>
    <w:rsid w:val="0018690E"/>
    <w:rsid w:val="00186A7B"/>
    <w:rsid w:val="0018793B"/>
    <w:rsid w:val="00187A00"/>
    <w:rsid w:val="00192248"/>
    <w:rsid w:val="00192D1B"/>
    <w:rsid w:val="00196DA5"/>
    <w:rsid w:val="001A1205"/>
    <w:rsid w:val="001A1FDF"/>
    <w:rsid w:val="001A3C3E"/>
    <w:rsid w:val="001A4310"/>
    <w:rsid w:val="001A43A9"/>
    <w:rsid w:val="001A6E7E"/>
    <w:rsid w:val="001B124E"/>
    <w:rsid w:val="001B196A"/>
    <w:rsid w:val="001B2B28"/>
    <w:rsid w:val="001B57E9"/>
    <w:rsid w:val="001B605C"/>
    <w:rsid w:val="001C05F3"/>
    <w:rsid w:val="001C4D22"/>
    <w:rsid w:val="001C5169"/>
    <w:rsid w:val="001C68B0"/>
    <w:rsid w:val="001D059F"/>
    <w:rsid w:val="001D5F47"/>
    <w:rsid w:val="001D7752"/>
    <w:rsid w:val="001D7774"/>
    <w:rsid w:val="001D7E38"/>
    <w:rsid w:val="001E134C"/>
    <w:rsid w:val="001E2C1D"/>
    <w:rsid w:val="001F0CA2"/>
    <w:rsid w:val="001F237D"/>
    <w:rsid w:val="001F23AA"/>
    <w:rsid w:val="001F29F6"/>
    <w:rsid w:val="001F2A21"/>
    <w:rsid w:val="001F63F6"/>
    <w:rsid w:val="001F773D"/>
    <w:rsid w:val="00206136"/>
    <w:rsid w:val="002128C3"/>
    <w:rsid w:val="002147C4"/>
    <w:rsid w:val="00215B91"/>
    <w:rsid w:val="00216431"/>
    <w:rsid w:val="002178E0"/>
    <w:rsid w:val="00220888"/>
    <w:rsid w:val="00221997"/>
    <w:rsid w:val="002257D9"/>
    <w:rsid w:val="0022667A"/>
    <w:rsid w:val="00230955"/>
    <w:rsid w:val="002337B9"/>
    <w:rsid w:val="00234419"/>
    <w:rsid w:val="00236E1A"/>
    <w:rsid w:val="00237456"/>
    <w:rsid w:val="00240490"/>
    <w:rsid w:val="00242C6C"/>
    <w:rsid w:val="00243473"/>
    <w:rsid w:val="00243661"/>
    <w:rsid w:val="00244A4C"/>
    <w:rsid w:val="0024574D"/>
    <w:rsid w:val="00246EDD"/>
    <w:rsid w:val="002509F3"/>
    <w:rsid w:val="0025250A"/>
    <w:rsid w:val="00253084"/>
    <w:rsid w:val="0025417A"/>
    <w:rsid w:val="0025696A"/>
    <w:rsid w:val="00256E48"/>
    <w:rsid w:val="00261C00"/>
    <w:rsid w:val="00265745"/>
    <w:rsid w:val="002677F0"/>
    <w:rsid w:val="0027138A"/>
    <w:rsid w:val="0027489B"/>
    <w:rsid w:val="00275547"/>
    <w:rsid w:val="00275D33"/>
    <w:rsid w:val="002768B1"/>
    <w:rsid w:val="00276AD7"/>
    <w:rsid w:val="00277141"/>
    <w:rsid w:val="00282063"/>
    <w:rsid w:val="00284377"/>
    <w:rsid w:val="00286A6A"/>
    <w:rsid w:val="00286CC3"/>
    <w:rsid w:val="0028728B"/>
    <w:rsid w:val="00287C4B"/>
    <w:rsid w:val="002922B3"/>
    <w:rsid w:val="002928A0"/>
    <w:rsid w:val="002940FA"/>
    <w:rsid w:val="002943B8"/>
    <w:rsid w:val="0029470E"/>
    <w:rsid w:val="00295DAF"/>
    <w:rsid w:val="002A1AF7"/>
    <w:rsid w:val="002A2CE4"/>
    <w:rsid w:val="002A316A"/>
    <w:rsid w:val="002A3343"/>
    <w:rsid w:val="002A36E6"/>
    <w:rsid w:val="002A4809"/>
    <w:rsid w:val="002B13BD"/>
    <w:rsid w:val="002B276F"/>
    <w:rsid w:val="002B2CA2"/>
    <w:rsid w:val="002B2CE0"/>
    <w:rsid w:val="002B3F71"/>
    <w:rsid w:val="002B42BC"/>
    <w:rsid w:val="002B4627"/>
    <w:rsid w:val="002B5369"/>
    <w:rsid w:val="002C0CE4"/>
    <w:rsid w:val="002C5E36"/>
    <w:rsid w:val="002C6470"/>
    <w:rsid w:val="002C7960"/>
    <w:rsid w:val="002D266E"/>
    <w:rsid w:val="002D3CCE"/>
    <w:rsid w:val="002E17BC"/>
    <w:rsid w:val="002E5B9E"/>
    <w:rsid w:val="002E5CD5"/>
    <w:rsid w:val="002F2A1B"/>
    <w:rsid w:val="002F4AC7"/>
    <w:rsid w:val="002F4E0E"/>
    <w:rsid w:val="002F77F7"/>
    <w:rsid w:val="003007D1"/>
    <w:rsid w:val="003013A1"/>
    <w:rsid w:val="0030429D"/>
    <w:rsid w:val="00304E76"/>
    <w:rsid w:val="00306839"/>
    <w:rsid w:val="0031045B"/>
    <w:rsid w:val="00311767"/>
    <w:rsid w:val="003129BC"/>
    <w:rsid w:val="003154D7"/>
    <w:rsid w:val="00321BA7"/>
    <w:rsid w:val="003224D5"/>
    <w:rsid w:val="00324F28"/>
    <w:rsid w:val="00327308"/>
    <w:rsid w:val="0033110A"/>
    <w:rsid w:val="00332F79"/>
    <w:rsid w:val="00334910"/>
    <w:rsid w:val="003414A5"/>
    <w:rsid w:val="00342A9A"/>
    <w:rsid w:val="00344452"/>
    <w:rsid w:val="003466C0"/>
    <w:rsid w:val="0034694D"/>
    <w:rsid w:val="003519FA"/>
    <w:rsid w:val="00352EA3"/>
    <w:rsid w:val="003537D9"/>
    <w:rsid w:val="00360EC5"/>
    <w:rsid w:val="0036237C"/>
    <w:rsid w:val="00362D39"/>
    <w:rsid w:val="00363E1F"/>
    <w:rsid w:val="00364042"/>
    <w:rsid w:val="003662CF"/>
    <w:rsid w:val="003673AD"/>
    <w:rsid w:val="003706DF"/>
    <w:rsid w:val="00372907"/>
    <w:rsid w:val="00381402"/>
    <w:rsid w:val="003862A1"/>
    <w:rsid w:val="00386915"/>
    <w:rsid w:val="00392250"/>
    <w:rsid w:val="0039237C"/>
    <w:rsid w:val="00393A40"/>
    <w:rsid w:val="00395AE5"/>
    <w:rsid w:val="003A0180"/>
    <w:rsid w:val="003A29E7"/>
    <w:rsid w:val="003A557B"/>
    <w:rsid w:val="003A58DD"/>
    <w:rsid w:val="003A6445"/>
    <w:rsid w:val="003A6BB5"/>
    <w:rsid w:val="003B039B"/>
    <w:rsid w:val="003B1577"/>
    <w:rsid w:val="003B32CE"/>
    <w:rsid w:val="003B356E"/>
    <w:rsid w:val="003B727F"/>
    <w:rsid w:val="003B7556"/>
    <w:rsid w:val="003C0C8D"/>
    <w:rsid w:val="003C2937"/>
    <w:rsid w:val="003C2C5C"/>
    <w:rsid w:val="003C3C03"/>
    <w:rsid w:val="003C6815"/>
    <w:rsid w:val="003D068B"/>
    <w:rsid w:val="003D24A0"/>
    <w:rsid w:val="003D291E"/>
    <w:rsid w:val="003D3716"/>
    <w:rsid w:val="003D5CBA"/>
    <w:rsid w:val="003D6AA0"/>
    <w:rsid w:val="003D6B24"/>
    <w:rsid w:val="003D7FEE"/>
    <w:rsid w:val="003E3293"/>
    <w:rsid w:val="003E4B5A"/>
    <w:rsid w:val="003F026B"/>
    <w:rsid w:val="003F4720"/>
    <w:rsid w:val="003F4A70"/>
    <w:rsid w:val="003F6340"/>
    <w:rsid w:val="0040372B"/>
    <w:rsid w:val="0041387F"/>
    <w:rsid w:val="00416AE3"/>
    <w:rsid w:val="00417EE0"/>
    <w:rsid w:val="00421B66"/>
    <w:rsid w:val="00422638"/>
    <w:rsid w:val="00424221"/>
    <w:rsid w:val="00430C60"/>
    <w:rsid w:val="0044151F"/>
    <w:rsid w:val="00441E86"/>
    <w:rsid w:val="00443AF0"/>
    <w:rsid w:val="0044772F"/>
    <w:rsid w:val="0045145B"/>
    <w:rsid w:val="0045365F"/>
    <w:rsid w:val="00454320"/>
    <w:rsid w:val="00455C31"/>
    <w:rsid w:val="0046216E"/>
    <w:rsid w:val="004627B4"/>
    <w:rsid w:val="0046284D"/>
    <w:rsid w:val="00465A43"/>
    <w:rsid w:val="00471A55"/>
    <w:rsid w:val="004740E3"/>
    <w:rsid w:val="0047599C"/>
    <w:rsid w:val="004812C3"/>
    <w:rsid w:val="00482C1E"/>
    <w:rsid w:val="004902BD"/>
    <w:rsid w:val="00491C1C"/>
    <w:rsid w:val="00492347"/>
    <w:rsid w:val="004923FA"/>
    <w:rsid w:val="00494E19"/>
    <w:rsid w:val="00496274"/>
    <w:rsid w:val="004963BC"/>
    <w:rsid w:val="004A0377"/>
    <w:rsid w:val="004A0CD6"/>
    <w:rsid w:val="004A0DD8"/>
    <w:rsid w:val="004B14D7"/>
    <w:rsid w:val="004B1A95"/>
    <w:rsid w:val="004B72AA"/>
    <w:rsid w:val="004B7891"/>
    <w:rsid w:val="004B7E3A"/>
    <w:rsid w:val="004C1EA0"/>
    <w:rsid w:val="004C5824"/>
    <w:rsid w:val="004C5B88"/>
    <w:rsid w:val="004C68A7"/>
    <w:rsid w:val="004C6F2F"/>
    <w:rsid w:val="004D3677"/>
    <w:rsid w:val="004D4B52"/>
    <w:rsid w:val="004D55AE"/>
    <w:rsid w:val="004D61EC"/>
    <w:rsid w:val="004D6D08"/>
    <w:rsid w:val="004D7538"/>
    <w:rsid w:val="004E3D53"/>
    <w:rsid w:val="004E46EB"/>
    <w:rsid w:val="004E5A8C"/>
    <w:rsid w:val="004E6CD8"/>
    <w:rsid w:val="004F017B"/>
    <w:rsid w:val="004F0327"/>
    <w:rsid w:val="004F0BE0"/>
    <w:rsid w:val="004F2770"/>
    <w:rsid w:val="004F2F9A"/>
    <w:rsid w:val="004F5650"/>
    <w:rsid w:val="00500D3A"/>
    <w:rsid w:val="00500EC1"/>
    <w:rsid w:val="00502FA4"/>
    <w:rsid w:val="00505822"/>
    <w:rsid w:val="0051272E"/>
    <w:rsid w:val="0051448E"/>
    <w:rsid w:val="00514554"/>
    <w:rsid w:val="005146C2"/>
    <w:rsid w:val="00514CAB"/>
    <w:rsid w:val="00514F5D"/>
    <w:rsid w:val="005170AA"/>
    <w:rsid w:val="00521F45"/>
    <w:rsid w:val="0052210B"/>
    <w:rsid w:val="00522395"/>
    <w:rsid w:val="00524179"/>
    <w:rsid w:val="005274A1"/>
    <w:rsid w:val="00527D65"/>
    <w:rsid w:val="005356EB"/>
    <w:rsid w:val="00535936"/>
    <w:rsid w:val="00540B2A"/>
    <w:rsid w:val="00543243"/>
    <w:rsid w:val="0054334E"/>
    <w:rsid w:val="0054709E"/>
    <w:rsid w:val="00551A02"/>
    <w:rsid w:val="00554772"/>
    <w:rsid w:val="0056227B"/>
    <w:rsid w:val="00562CC1"/>
    <w:rsid w:val="00562CFE"/>
    <w:rsid w:val="00565C1A"/>
    <w:rsid w:val="00566851"/>
    <w:rsid w:val="00570ADC"/>
    <w:rsid w:val="00575B4A"/>
    <w:rsid w:val="00577D15"/>
    <w:rsid w:val="00580CF5"/>
    <w:rsid w:val="00582451"/>
    <w:rsid w:val="0058369F"/>
    <w:rsid w:val="00583EF3"/>
    <w:rsid w:val="0058427E"/>
    <w:rsid w:val="00584880"/>
    <w:rsid w:val="00584902"/>
    <w:rsid w:val="0058583C"/>
    <w:rsid w:val="00593AE3"/>
    <w:rsid w:val="00594FA4"/>
    <w:rsid w:val="005A472E"/>
    <w:rsid w:val="005A5961"/>
    <w:rsid w:val="005A7296"/>
    <w:rsid w:val="005B23B9"/>
    <w:rsid w:val="005B40ED"/>
    <w:rsid w:val="005B4E1E"/>
    <w:rsid w:val="005B53FE"/>
    <w:rsid w:val="005B5F87"/>
    <w:rsid w:val="005B6D3B"/>
    <w:rsid w:val="005C090C"/>
    <w:rsid w:val="005C10D5"/>
    <w:rsid w:val="005C3082"/>
    <w:rsid w:val="005C4372"/>
    <w:rsid w:val="005D0942"/>
    <w:rsid w:val="005D25B1"/>
    <w:rsid w:val="005D5C88"/>
    <w:rsid w:val="005D5CA2"/>
    <w:rsid w:val="005D7D85"/>
    <w:rsid w:val="005E0290"/>
    <w:rsid w:val="005E1009"/>
    <w:rsid w:val="005E1263"/>
    <w:rsid w:val="005E4A4C"/>
    <w:rsid w:val="005E4A95"/>
    <w:rsid w:val="005E5039"/>
    <w:rsid w:val="005E592A"/>
    <w:rsid w:val="005E5955"/>
    <w:rsid w:val="005F1254"/>
    <w:rsid w:val="005F2F5D"/>
    <w:rsid w:val="005F400C"/>
    <w:rsid w:val="005F407F"/>
    <w:rsid w:val="006001EC"/>
    <w:rsid w:val="00601882"/>
    <w:rsid w:val="00605FAA"/>
    <w:rsid w:val="0060661C"/>
    <w:rsid w:val="00606CA8"/>
    <w:rsid w:val="00607780"/>
    <w:rsid w:val="0061021C"/>
    <w:rsid w:val="00610625"/>
    <w:rsid w:val="00612792"/>
    <w:rsid w:val="00617BBE"/>
    <w:rsid w:val="00620ACA"/>
    <w:rsid w:val="006221D7"/>
    <w:rsid w:val="00624F2A"/>
    <w:rsid w:val="00627C4F"/>
    <w:rsid w:val="006355F7"/>
    <w:rsid w:val="00635A72"/>
    <w:rsid w:val="00636B27"/>
    <w:rsid w:val="0064136A"/>
    <w:rsid w:val="00642C6A"/>
    <w:rsid w:val="00643AD9"/>
    <w:rsid w:val="00647160"/>
    <w:rsid w:val="0065257F"/>
    <w:rsid w:val="0065406C"/>
    <w:rsid w:val="00655FA1"/>
    <w:rsid w:val="00660BE0"/>
    <w:rsid w:val="00665D1F"/>
    <w:rsid w:val="00670437"/>
    <w:rsid w:val="006753A4"/>
    <w:rsid w:val="00675B93"/>
    <w:rsid w:val="006766F5"/>
    <w:rsid w:val="006767B6"/>
    <w:rsid w:val="00680FBD"/>
    <w:rsid w:val="00681774"/>
    <w:rsid w:val="006818A1"/>
    <w:rsid w:val="0068328A"/>
    <w:rsid w:val="0068393B"/>
    <w:rsid w:val="006841E1"/>
    <w:rsid w:val="00686209"/>
    <w:rsid w:val="00690182"/>
    <w:rsid w:val="00694680"/>
    <w:rsid w:val="00694E7F"/>
    <w:rsid w:val="006966C2"/>
    <w:rsid w:val="006A041B"/>
    <w:rsid w:val="006A1E84"/>
    <w:rsid w:val="006A59C8"/>
    <w:rsid w:val="006A61DC"/>
    <w:rsid w:val="006B16A5"/>
    <w:rsid w:val="006B34F4"/>
    <w:rsid w:val="006B4694"/>
    <w:rsid w:val="006B649A"/>
    <w:rsid w:val="006B6D33"/>
    <w:rsid w:val="006B6F4E"/>
    <w:rsid w:val="006C12CA"/>
    <w:rsid w:val="006C1385"/>
    <w:rsid w:val="006C1902"/>
    <w:rsid w:val="006C3144"/>
    <w:rsid w:val="006C4AAF"/>
    <w:rsid w:val="006C7486"/>
    <w:rsid w:val="006C7B1C"/>
    <w:rsid w:val="006D0826"/>
    <w:rsid w:val="006D1C14"/>
    <w:rsid w:val="006D242E"/>
    <w:rsid w:val="006D39A3"/>
    <w:rsid w:val="006D560A"/>
    <w:rsid w:val="006D59E5"/>
    <w:rsid w:val="006E3FC5"/>
    <w:rsid w:val="006F1A92"/>
    <w:rsid w:val="006F3550"/>
    <w:rsid w:val="006F41DC"/>
    <w:rsid w:val="006F5341"/>
    <w:rsid w:val="006F63FB"/>
    <w:rsid w:val="0070414E"/>
    <w:rsid w:val="0070492F"/>
    <w:rsid w:val="007050F9"/>
    <w:rsid w:val="00711CC7"/>
    <w:rsid w:val="00712166"/>
    <w:rsid w:val="00712889"/>
    <w:rsid w:val="00712DB2"/>
    <w:rsid w:val="00715F06"/>
    <w:rsid w:val="007165D2"/>
    <w:rsid w:val="00722685"/>
    <w:rsid w:val="00723EBE"/>
    <w:rsid w:val="007243C4"/>
    <w:rsid w:val="00725795"/>
    <w:rsid w:val="00730CE8"/>
    <w:rsid w:val="00730DAF"/>
    <w:rsid w:val="00732D0A"/>
    <w:rsid w:val="0073306F"/>
    <w:rsid w:val="00737DAC"/>
    <w:rsid w:val="00737F2E"/>
    <w:rsid w:val="00737FA6"/>
    <w:rsid w:val="00741929"/>
    <w:rsid w:val="00741E54"/>
    <w:rsid w:val="00742CBA"/>
    <w:rsid w:val="00743DA3"/>
    <w:rsid w:val="00744882"/>
    <w:rsid w:val="00745FA4"/>
    <w:rsid w:val="007465ED"/>
    <w:rsid w:val="00746F61"/>
    <w:rsid w:val="00747304"/>
    <w:rsid w:val="00747AB3"/>
    <w:rsid w:val="00747DE2"/>
    <w:rsid w:val="0075408B"/>
    <w:rsid w:val="00761F20"/>
    <w:rsid w:val="00763749"/>
    <w:rsid w:val="00763D88"/>
    <w:rsid w:val="00764055"/>
    <w:rsid w:val="00764672"/>
    <w:rsid w:val="00764900"/>
    <w:rsid w:val="00765A43"/>
    <w:rsid w:val="007664A2"/>
    <w:rsid w:val="00767894"/>
    <w:rsid w:val="007704C1"/>
    <w:rsid w:val="00771D1F"/>
    <w:rsid w:val="00776C7B"/>
    <w:rsid w:val="00777ED9"/>
    <w:rsid w:val="007805B3"/>
    <w:rsid w:val="0078259A"/>
    <w:rsid w:val="00782A35"/>
    <w:rsid w:val="00783321"/>
    <w:rsid w:val="00783D66"/>
    <w:rsid w:val="00784284"/>
    <w:rsid w:val="007866A5"/>
    <w:rsid w:val="0078733A"/>
    <w:rsid w:val="00787F5A"/>
    <w:rsid w:val="007A3876"/>
    <w:rsid w:val="007A5A3D"/>
    <w:rsid w:val="007A5DDC"/>
    <w:rsid w:val="007A7021"/>
    <w:rsid w:val="007B607E"/>
    <w:rsid w:val="007B6C62"/>
    <w:rsid w:val="007C244F"/>
    <w:rsid w:val="007C2C63"/>
    <w:rsid w:val="007C40C2"/>
    <w:rsid w:val="007C5895"/>
    <w:rsid w:val="007C6023"/>
    <w:rsid w:val="007D10B3"/>
    <w:rsid w:val="007D240F"/>
    <w:rsid w:val="007E1633"/>
    <w:rsid w:val="007E1F88"/>
    <w:rsid w:val="007E43D4"/>
    <w:rsid w:val="007E61F0"/>
    <w:rsid w:val="007F4670"/>
    <w:rsid w:val="007F5EA5"/>
    <w:rsid w:val="007F7A41"/>
    <w:rsid w:val="008004F4"/>
    <w:rsid w:val="008017D6"/>
    <w:rsid w:val="00801D86"/>
    <w:rsid w:val="00802563"/>
    <w:rsid w:val="008049D8"/>
    <w:rsid w:val="00807562"/>
    <w:rsid w:val="0081240F"/>
    <w:rsid w:val="0081518D"/>
    <w:rsid w:val="00815BBD"/>
    <w:rsid w:val="00816A49"/>
    <w:rsid w:val="00820A9F"/>
    <w:rsid w:val="008218A2"/>
    <w:rsid w:val="00823EF8"/>
    <w:rsid w:val="00823F3E"/>
    <w:rsid w:val="00825BAD"/>
    <w:rsid w:val="00825D80"/>
    <w:rsid w:val="0083006D"/>
    <w:rsid w:val="0083030D"/>
    <w:rsid w:val="00834EEB"/>
    <w:rsid w:val="008374AB"/>
    <w:rsid w:val="008400CB"/>
    <w:rsid w:val="00843657"/>
    <w:rsid w:val="0084386B"/>
    <w:rsid w:val="00846FDC"/>
    <w:rsid w:val="00850694"/>
    <w:rsid w:val="008507D9"/>
    <w:rsid w:val="00851F0E"/>
    <w:rsid w:val="00853139"/>
    <w:rsid w:val="0085514A"/>
    <w:rsid w:val="00855B26"/>
    <w:rsid w:val="00855E9E"/>
    <w:rsid w:val="0085661C"/>
    <w:rsid w:val="008612B7"/>
    <w:rsid w:val="00861B0D"/>
    <w:rsid w:val="00861C95"/>
    <w:rsid w:val="00862CDF"/>
    <w:rsid w:val="00864EB0"/>
    <w:rsid w:val="00866951"/>
    <w:rsid w:val="008731E6"/>
    <w:rsid w:val="00873ACA"/>
    <w:rsid w:val="0087425C"/>
    <w:rsid w:val="00874AE5"/>
    <w:rsid w:val="00874D99"/>
    <w:rsid w:val="008765E0"/>
    <w:rsid w:val="008767F0"/>
    <w:rsid w:val="0088074B"/>
    <w:rsid w:val="008835CE"/>
    <w:rsid w:val="0088408F"/>
    <w:rsid w:val="0088484E"/>
    <w:rsid w:val="008853B7"/>
    <w:rsid w:val="008903D0"/>
    <w:rsid w:val="00891657"/>
    <w:rsid w:val="00893108"/>
    <w:rsid w:val="00894F9B"/>
    <w:rsid w:val="008964C4"/>
    <w:rsid w:val="008A3F16"/>
    <w:rsid w:val="008A461D"/>
    <w:rsid w:val="008A4B40"/>
    <w:rsid w:val="008A4D17"/>
    <w:rsid w:val="008A637A"/>
    <w:rsid w:val="008B2BE4"/>
    <w:rsid w:val="008B342D"/>
    <w:rsid w:val="008B5E13"/>
    <w:rsid w:val="008B6078"/>
    <w:rsid w:val="008B6D2B"/>
    <w:rsid w:val="008C0198"/>
    <w:rsid w:val="008C4D6A"/>
    <w:rsid w:val="008C5C29"/>
    <w:rsid w:val="008C600A"/>
    <w:rsid w:val="008C7D3F"/>
    <w:rsid w:val="008D051C"/>
    <w:rsid w:val="008D307E"/>
    <w:rsid w:val="008D51EF"/>
    <w:rsid w:val="008E3F4D"/>
    <w:rsid w:val="008E4B46"/>
    <w:rsid w:val="008E6DCB"/>
    <w:rsid w:val="008E76AB"/>
    <w:rsid w:val="008F1E57"/>
    <w:rsid w:val="008F3E94"/>
    <w:rsid w:val="00902E8B"/>
    <w:rsid w:val="0090527A"/>
    <w:rsid w:val="00910321"/>
    <w:rsid w:val="00910451"/>
    <w:rsid w:val="009106EF"/>
    <w:rsid w:val="00912C31"/>
    <w:rsid w:val="0091465E"/>
    <w:rsid w:val="00914815"/>
    <w:rsid w:val="00915FDC"/>
    <w:rsid w:val="0092124B"/>
    <w:rsid w:val="009212F2"/>
    <w:rsid w:val="0092394F"/>
    <w:rsid w:val="00925595"/>
    <w:rsid w:val="00925CE6"/>
    <w:rsid w:val="00927789"/>
    <w:rsid w:val="00932FF4"/>
    <w:rsid w:val="00936201"/>
    <w:rsid w:val="00936BEB"/>
    <w:rsid w:val="009376BA"/>
    <w:rsid w:val="00940952"/>
    <w:rsid w:val="00942CC7"/>
    <w:rsid w:val="00944BE0"/>
    <w:rsid w:val="00947EFF"/>
    <w:rsid w:val="009501CE"/>
    <w:rsid w:val="009513EE"/>
    <w:rsid w:val="009524FB"/>
    <w:rsid w:val="009605A8"/>
    <w:rsid w:val="00960CAE"/>
    <w:rsid w:val="0096201F"/>
    <w:rsid w:val="00962523"/>
    <w:rsid w:val="009649DE"/>
    <w:rsid w:val="009673CA"/>
    <w:rsid w:val="00967FB1"/>
    <w:rsid w:val="00970D95"/>
    <w:rsid w:val="0097327B"/>
    <w:rsid w:val="009734D5"/>
    <w:rsid w:val="009735F5"/>
    <w:rsid w:val="0097392C"/>
    <w:rsid w:val="00977590"/>
    <w:rsid w:val="009815C4"/>
    <w:rsid w:val="00981AB6"/>
    <w:rsid w:val="00983CF3"/>
    <w:rsid w:val="00984250"/>
    <w:rsid w:val="00984591"/>
    <w:rsid w:val="00985F91"/>
    <w:rsid w:val="0099175C"/>
    <w:rsid w:val="00992A01"/>
    <w:rsid w:val="009942E7"/>
    <w:rsid w:val="00996710"/>
    <w:rsid w:val="009A126B"/>
    <w:rsid w:val="009A1536"/>
    <w:rsid w:val="009A2518"/>
    <w:rsid w:val="009B0D4F"/>
    <w:rsid w:val="009B294D"/>
    <w:rsid w:val="009B2F87"/>
    <w:rsid w:val="009B4BD5"/>
    <w:rsid w:val="009B56BD"/>
    <w:rsid w:val="009B7100"/>
    <w:rsid w:val="009C0CED"/>
    <w:rsid w:val="009C3C20"/>
    <w:rsid w:val="009C4440"/>
    <w:rsid w:val="009C4E93"/>
    <w:rsid w:val="009C51FF"/>
    <w:rsid w:val="009D1AFE"/>
    <w:rsid w:val="009D5C0C"/>
    <w:rsid w:val="009D648C"/>
    <w:rsid w:val="009D70B9"/>
    <w:rsid w:val="009E086D"/>
    <w:rsid w:val="009E095B"/>
    <w:rsid w:val="009E0991"/>
    <w:rsid w:val="009E1E2C"/>
    <w:rsid w:val="009E405F"/>
    <w:rsid w:val="009E45AD"/>
    <w:rsid w:val="009E6979"/>
    <w:rsid w:val="009E73E3"/>
    <w:rsid w:val="009E7C7B"/>
    <w:rsid w:val="009F114D"/>
    <w:rsid w:val="009F1449"/>
    <w:rsid w:val="009F5ABE"/>
    <w:rsid w:val="00A020B6"/>
    <w:rsid w:val="00A10CD7"/>
    <w:rsid w:val="00A12A42"/>
    <w:rsid w:val="00A14B99"/>
    <w:rsid w:val="00A15AC6"/>
    <w:rsid w:val="00A20041"/>
    <w:rsid w:val="00A23B52"/>
    <w:rsid w:val="00A24483"/>
    <w:rsid w:val="00A26AB2"/>
    <w:rsid w:val="00A274FC"/>
    <w:rsid w:val="00A3717E"/>
    <w:rsid w:val="00A373F4"/>
    <w:rsid w:val="00A40916"/>
    <w:rsid w:val="00A439A0"/>
    <w:rsid w:val="00A4531A"/>
    <w:rsid w:val="00A50230"/>
    <w:rsid w:val="00A51CAA"/>
    <w:rsid w:val="00A53349"/>
    <w:rsid w:val="00A54ABA"/>
    <w:rsid w:val="00A553CD"/>
    <w:rsid w:val="00A566A2"/>
    <w:rsid w:val="00A57529"/>
    <w:rsid w:val="00A64863"/>
    <w:rsid w:val="00A65D14"/>
    <w:rsid w:val="00A70429"/>
    <w:rsid w:val="00A778CA"/>
    <w:rsid w:val="00A825DE"/>
    <w:rsid w:val="00A85854"/>
    <w:rsid w:val="00A86290"/>
    <w:rsid w:val="00A90672"/>
    <w:rsid w:val="00A913EE"/>
    <w:rsid w:val="00A919B7"/>
    <w:rsid w:val="00A92E2B"/>
    <w:rsid w:val="00A935CD"/>
    <w:rsid w:val="00A95415"/>
    <w:rsid w:val="00A97BFE"/>
    <w:rsid w:val="00AA123B"/>
    <w:rsid w:val="00AA3B72"/>
    <w:rsid w:val="00AA43DE"/>
    <w:rsid w:val="00AA4A9C"/>
    <w:rsid w:val="00AA6F1E"/>
    <w:rsid w:val="00AB0C90"/>
    <w:rsid w:val="00AB0DF2"/>
    <w:rsid w:val="00AB42AC"/>
    <w:rsid w:val="00AB5878"/>
    <w:rsid w:val="00AC0508"/>
    <w:rsid w:val="00AC14F1"/>
    <w:rsid w:val="00AC36C2"/>
    <w:rsid w:val="00AC496C"/>
    <w:rsid w:val="00AC620D"/>
    <w:rsid w:val="00AC73F3"/>
    <w:rsid w:val="00AC7A39"/>
    <w:rsid w:val="00AC7E62"/>
    <w:rsid w:val="00AD10F6"/>
    <w:rsid w:val="00AD31F5"/>
    <w:rsid w:val="00AD3F62"/>
    <w:rsid w:val="00AD5990"/>
    <w:rsid w:val="00AE17FA"/>
    <w:rsid w:val="00AE3A24"/>
    <w:rsid w:val="00AE4463"/>
    <w:rsid w:val="00AE66C1"/>
    <w:rsid w:val="00AF27C0"/>
    <w:rsid w:val="00AF2D20"/>
    <w:rsid w:val="00AF3A84"/>
    <w:rsid w:val="00AF3F35"/>
    <w:rsid w:val="00AF63E3"/>
    <w:rsid w:val="00B02549"/>
    <w:rsid w:val="00B03346"/>
    <w:rsid w:val="00B06910"/>
    <w:rsid w:val="00B124E3"/>
    <w:rsid w:val="00B15589"/>
    <w:rsid w:val="00B22FF8"/>
    <w:rsid w:val="00B26535"/>
    <w:rsid w:val="00B314F4"/>
    <w:rsid w:val="00B31A6D"/>
    <w:rsid w:val="00B33B37"/>
    <w:rsid w:val="00B37AC4"/>
    <w:rsid w:val="00B47146"/>
    <w:rsid w:val="00B47363"/>
    <w:rsid w:val="00B47CBA"/>
    <w:rsid w:val="00B523BD"/>
    <w:rsid w:val="00B540B5"/>
    <w:rsid w:val="00B54812"/>
    <w:rsid w:val="00B56640"/>
    <w:rsid w:val="00B62BEB"/>
    <w:rsid w:val="00B640C9"/>
    <w:rsid w:val="00B67027"/>
    <w:rsid w:val="00B708DE"/>
    <w:rsid w:val="00B71CF7"/>
    <w:rsid w:val="00B72BC9"/>
    <w:rsid w:val="00B73001"/>
    <w:rsid w:val="00B73902"/>
    <w:rsid w:val="00B82E20"/>
    <w:rsid w:val="00B86DD9"/>
    <w:rsid w:val="00B8764C"/>
    <w:rsid w:val="00B92E20"/>
    <w:rsid w:val="00B9346D"/>
    <w:rsid w:val="00B94601"/>
    <w:rsid w:val="00B94F0A"/>
    <w:rsid w:val="00B95502"/>
    <w:rsid w:val="00B971E3"/>
    <w:rsid w:val="00B97E17"/>
    <w:rsid w:val="00BA0E35"/>
    <w:rsid w:val="00BA38DD"/>
    <w:rsid w:val="00BA40CD"/>
    <w:rsid w:val="00BA4741"/>
    <w:rsid w:val="00BA5CF7"/>
    <w:rsid w:val="00BA60F0"/>
    <w:rsid w:val="00BA60FE"/>
    <w:rsid w:val="00BA66ED"/>
    <w:rsid w:val="00BA730D"/>
    <w:rsid w:val="00BB1F07"/>
    <w:rsid w:val="00BB27A3"/>
    <w:rsid w:val="00BB3C65"/>
    <w:rsid w:val="00BB4921"/>
    <w:rsid w:val="00BB5363"/>
    <w:rsid w:val="00BB596B"/>
    <w:rsid w:val="00BC1F3F"/>
    <w:rsid w:val="00BC3D53"/>
    <w:rsid w:val="00BD1BFF"/>
    <w:rsid w:val="00BD1CD2"/>
    <w:rsid w:val="00BD2E2B"/>
    <w:rsid w:val="00BD6560"/>
    <w:rsid w:val="00BE28F5"/>
    <w:rsid w:val="00BF0BAB"/>
    <w:rsid w:val="00BF21B8"/>
    <w:rsid w:val="00BF459B"/>
    <w:rsid w:val="00BF6D71"/>
    <w:rsid w:val="00C0154E"/>
    <w:rsid w:val="00C02F7D"/>
    <w:rsid w:val="00C05535"/>
    <w:rsid w:val="00C05782"/>
    <w:rsid w:val="00C05836"/>
    <w:rsid w:val="00C07C86"/>
    <w:rsid w:val="00C10C99"/>
    <w:rsid w:val="00C10CFA"/>
    <w:rsid w:val="00C11B77"/>
    <w:rsid w:val="00C13381"/>
    <w:rsid w:val="00C23C32"/>
    <w:rsid w:val="00C31C5D"/>
    <w:rsid w:val="00C327F9"/>
    <w:rsid w:val="00C41AAB"/>
    <w:rsid w:val="00C43FD5"/>
    <w:rsid w:val="00C442A6"/>
    <w:rsid w:val="00C4573F"/>
    <w:rsid w:val="00C4576D"/>
    <w:rsid w:val="00C53435"/>
    <w:rsid w:val="00C5377D"/>
    <w:rsid w:val="00C541E8"/>
    <w:rsid w:val="00C640B0"/>
    <w:rsid w:val="00C701F6"/>
    <w:rsid w:val="00C7076E"/>
    <w:rsid w:val="00C76D40"/>
    <w:rsid w:val="00C7786C"/>
    <w:rsid w:val="00C81868"/>
    <w:rsid w:val="00C836A5"/>
    <w:rsid w:val="00C849B6"/>
    <w:rsid w:val="00C92F7E"/>
    <w:rsid w:val="00C93D24"/>
    <w:rsid w:val="00C962DF"/>
    <w:rsid w:val="00CA11BA"/>
    <w:rsid w:val="00CA23C5"/>
    <w:rsid w:val="00CA498A"/>
    <w:rsid w:val="00CA79B2"/>
    <w:rsid w:val="00CB39A8"/>
    <w:rsid w:val="00CB4B95"/>
    <w:rsid w:val="00CB58D3"/>
    <w:rsid w:val="00CC1DB4"/>
    <w:rsid w:val="00CC452C"/>
    <w:rsid w:val="00CC565B"/>
    <w:rsid w:val="00CC5DB5"/>
    <w:rsid w:val="00CE359B"/>
    <w:rsid w:val="00CE3DE6"/>
    <w:rsid w:val="00CE403D"/>
    <w:rsid w:val="00CE6191"/>
    <w:rsid w:val="00CE6E05"/>
    <w:rsid w:val="00CF0613"/>
    <w:rsid w:val="00CF0765"/>
    <w:rsid w:val="00CF0FCE"/>
    <w:rsid w:val="00CF2DFE"/>
    <w:rsid w:val="00CF7C36"/>
    <w:rsid w:val="00CF7DAD"/>
    <w:rsid w:val="00D01699"/>
    <w:rsid w:val="00D0379F"/>
    <w:rsid w:val="00D11B1F"/>
    <w:rsid w:val="00D157F0"/>
    <w:rsid w:val="00D15D38"/>
    <w:rsid w:val="00D15DA4"/>
    <w:rsid w:val="00D164D6"/>
    <w:rsid w:val="00D164F1"/>
    <w:rsid w:val="00D168CE"/>
    <w:rsid w:val="00D17CB2"/>
    <w:rsid w:val="00D211C7"/>
    <w:rsid w:val="00D21446"/>
    <w:rsid w:val="00D2284B"/>
    <w:rsid w:val="00D256F5"/>
    <w:rsid w:val="00D30F03"/>
    <w:rsid w:val="00D34065"/>
    <w:rsid w:val="00D36996"/>
    <w:rsid w:val="00D4104A"/>
    <w:rsid w:val="00D4225F"/>
    <w:rsid w:val="00D423CE"/>
    <w:rsid w:val="00D44FA1"/>
    <w:rsid w:val="00D46985"/>
    <w:rsid w:val="00D51432"/>
    <w:rsid w:val="00D51F66"/>
    <w:rsid w:val="00D53AD3"/>
    <w:rsid w:val="00D55CC5"/>
    <w:rsid w:val="00D60D07"/>
    <w:rsid w:val="00D60DFB"/>
    <w:rsid w:val="00D61071"/>
    <w:rsid w:val="00D611FC"/>
    <w:rsid w:val="00D61B64"/>
    <w:rsid w:val="00D63C46"/>
    <w:rsid w:val="00D66AC3"/>
    <w:rsid w:val="00D707A2"/>
    <w:rsid w:val="00D73E28"/>
    <w:rsid w:val="00D754C4"/>
    <w:rsid w:val="00D77595"/>
    <w:rsid w:val="00D8110F"/>
    <w:rsid w:val="00D91415"/>
    <w:rsid w:val="00D91A70"/>
    <w:rsid w:val="00DA09F5"/>
    <w:rsid w:val="00DA6FF1"/>
    <w:rsid w:val="00DB3B04"/>
    <w:rsid w:val="00DC0258"/>
    <w:rsid w:val="00DC0829"/>
    <w:rsid w:val="00DC1B9F"/>
    <w:rsid w:val="00DC27C2"/>
    <w:rsid w:val="00DC3B5E"/>
    <w:rsid w:val="00DC53FF"/>
    <w:rsid w:val="00DC598E"/>
    <w:rsid w:val="00DD02EE"/>
    <w:rsid w:val="00DD26AA"/>
    <w:rsid w:val="00DD3ACB"/>
    <w:rsid w:val="00DD6763"/>
    <w:rsid w:val="00DD6B61"/>
    <w:rsid w:val="00DE19A6"/>
    <w:rsid w:val="00DE359C"/>
    <w:rsid w:val="00DE46BF"/>
    <w:rsid w:val="00DE4DBF"/>
    <w:rsid w:val="00DE76B5"/>
    <w:rsid w:val="00DF1BEA"/>
    <w:rsid w:val="00DF218D"/>
    <w:rsid w:val="00DF49F3"/>
    <w:rsid w:val="00DF4ADC"/>
    <w:rsid w:val="00E0027C"/>
    <w:rsid w:val="00E018BD"/>
    <w:rsid w:val="00E020A0"/>
    <w:rsid w:val="00E02CD6"/>
    <w:rsid w:val="00E03D67"/>
    <w:rsid w:val="00E1121E"/>
    <w:rsid w:val="00E14080"/>
    <w:rsid w:val="00E151E4"/>
    <w:rsid w:val="00E152E0"/>
    <w:rsid w:val="00E15FE8"/>
    <w:rsid w:val="00E16FBB"/>
    <w:rsid w:val="00E205C1"/>
    <w:rsid w:val="00E21A5E"/>
    <w:rsid w:val="00E31D13"/>
    <w:rsid w:val="00E33557"/>
    <w:rsid w:val="00E3525D"/>
    <w:rsid w:val="00E35CF5"/>
    <w:rsid w:val="00E3656B"/>
    <w:rsid w:val="00E37149"/>
    <w:rsid w:val="00E421CA"/>
    <w:rsid w:val="00E4374F"/>
    <w:rsid w:val="00E43FDB"/>
    <w:rsid w:val="00E4442A"/>
    <w:rsid w:val="00E45015"/>
    <w:rsid w:val="00E5366F"/>
    <w:rsid w:val="00E55E62"/>
    <w:rsid w:val="00E577F2"/>
    <w:rsid w:val="00E60E56"/>
    <w:rsid w:val="00E627E4"/>
    <w:rsid w:val="00E63EFC"/>
    <w:rsid w:val="00E74A30"/>
    <w:rsid w:val="00E801B0"/>
    <w:rsid w:val="00E8182C"/>
    <w:rsid w:val="00E83001"/>
    <w:rsid w:val="00E8323B"/>
    <w:rsid w:val="00E834CA"/>
    <w:rsid w:val="00E84929"/>
    <w:rsid w:val="00E90924"/>
    <w:rsid w:val="00E919B7"/>
    <w:rsid w:val="00E94B56"/>
    <w:rsid w:val="00E94C46"/>
    <w:rsid w:val="00E97C34"/>
    <w:rsid w:val="00EA101A"/>
    <w:rsid w:val="00EA32C2"/>
    <w:rsid w:val="00EA7F2A"/>
    <w:rsid w:val="00EB13D6"/>
    <w:rsid w:val="00EB14F3"/>
    <w:rsid w:val="00EB7479"/>
    <w:rsid w:val="00EB7566"/>
    <w:rsid w:val="00EC22AD"/>
    <w:rsid w:val="00EC378F"/>
    <w:rsid w:val="00ED0D6A"/>
    <w:rsid w:val="00ED429A"/>
    <w:rsid w:val="00ED515F"/>
    <w:rsid w:val="00ED6620"/>
    <w:rsid w:val="00ED6C30"/>
    <w:rsid w:val="00EE250D"/>
    <w:rsid w:val="00EE6642"/>
    <w:rsid w:val="00EE7680"/>
    <w:rsid w:val="00EE7E2E"/>
    <w:rsid w:val="00EF09A1"/>
    <w:rsid w:val="00EF0EB6"/>
    <w:rsid w:val="00F00D37"/>
    <w:rsid w:val="00F00E81"/>
    <w:rsid w:val="00F02167"/>
    <w:rsid w:val="00F02956"/>
    <w:rsid w:val="00F05A6A"/>
    <w:rsid w:val="00F1010E"/>
    <w:rsid w:val="00F108E5"/>
    <w:rsid w:val="00F1134C"/>
    <w:rsid w:val="00F11617"/>
    <w:rsid w:val="00F12096"/>
    <w:rsid w:val="00F143F1"/>
    <w:rsid w:val="00F1787A"/>
    <w:rsid w:val="00F205DA"/>
    <w:rsid w:val="00F23380"/>
    <w:rsid w:val="00F26320"/>
    <w:rsid w:val="00F2704F"/>
    <w:rsid w:val="00F270F0"/>
    <w:rsid w:val="00F27CE6"/>
    <w:rsid w:val="00F300BA"/>
    <w:rsid w:val="00F30530"/>
    <w:rsid w:val="00F3143B"/>
    <w:rsid w:val="00F32E44"/>
    <w:rsid w:val="00F336C1"/>
    <w:rsid w:val="00F35487"/>
    <w:rsid w:val="00F357DE"/>
    <w:rsid w:val="00F37D13"/>
    <w:rsid w:val="00F401DB"/>
    <w:rsid w:val="00F41FB3"/>
    <w:rsid w:val="00F4778C"/>
    <w:rsid w:val="00F50C3D"/>
    <w:rsid w:val="00F51E1C"/>
    <w:rsid w:val="00F524A4"/>
    <w:rsid w:val="00F525FE"/>
    <w:rsid w:val="00F53AD2"/>
    <w:rsid w:val="00F55907"/>
    <w:rsid w:val="00F55EAF"/>
    <w:rsid w:val="00F572FE"/>
    <w:rsid w:val="00F602F9"/>
    <w:rsid w:val="00F61372"/>
    <w:rsid w:val="00F63D47"/>
    <w:rsid w:val="00F65194"/>
    <w:rsid w:val="00F652BA"/>
    <w:rsid w:val="00F678EF"/>
    <w:rsid w:val="00F73F8F"/>
    <w:rsid w:val="00F7495E"/>
    <w:rsid w:val="00F74F75"/>
    <w:rsid w:val="00F76F2F"/>
    <w:rsid w:val="00F81543"/>
    <w:rsid w:val="00F8362F"/>
    <w:rsid w:val="00F83684"/>
    <w:rsid w:val="00F92332"/>
    <w:rsid w:val="00F93D84"/>
    <w:rsid w:val="00F94231"/>
    <w:rsid w:val="00F94F6A"/>
    <w:rsid w:val="00F95246"/>
    <w:rsid w:val="00FA2B39"/>
    <w:rsid w:val="00FA3DD4"/>
    <w:rsid w:val="00FA3E5E"/>
    <w:rsid w:val="00FA418E"/>
    <w:rsid w:val="00FA45CC"/>
    <w:rsid w:val="00FA5001"/>
    <w:rsid w:val="00FA5455"/>
    <w:rsid w:val="00FA6AFB"/>
    <w:rsid w:val="00FA73F7"/>
    <w:rsid w:val="00FB09A6"/>
    <w:rsid w:val="00FB2264"/>
    <w:rsid w:val="00FB372F"/>
    <w:rsid w:val="00FB3939"/>
    <w:rsid w:val="00FB40B5"/>
    <w:rsid w:val="00FC0E11"/>
    <w:rsid w:val="00FC116C"/>
    <w:rsid w:val="00FC3448"/>
    <w:rsid w:val="00FC732A"/>
    <w:rsid w:val="00FD0B2C"/>
    <w:rsid w:val="00FD0CFC"/>
    <w:rsid w:val="00FD1000"/>
    <w:rsid w:val="00FD1C97"/>
    <w:rsid w:val="00FD7A2B"/>
    <w:rsid w:val="00FE2515"/>
    <w:rsid w:val="00FE5FD8"/>
    <w:rsid w:val="00FF0230"/>
    <w:rsid w:val="00FF309E"/>
    <w:rsid w:val="00FF5A15"/>
    <w:rsid w:val="00FF651F"/>
    <w:rsid w:val="00FF7969"/>
    <w:rsid w:val="00FF7A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fillcolor="white" strokecolor="none [3215]">
      <v:fill color="white"/>
      <v:stroke color="none [3215]"/>
    </o:shapedefaults>
    <o:shapelayout v:ext="edit">
      <o:idmap v:ext="edit" data="1"/>
    </o:shapelayout>
  </w:shapeDefaults>
  <w:decimalSymbol w:val="."/>
  <w:listSeparator w:val=","/>
  <w14:docId w14:val="1E4BF5C4"/>
  <w15:docId w15:val="{D05336A8-A75D-4BC0-B309-EA28A7EAB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E5A8C"/>
    <w:pPr>
      <w:spacing w:after="200" w:line="276" w:lineRule="auto"/>
    </w:pPr>
    <w:rPr>
      <w:rFonts w:ascii="Calibri" w:eastAsia="Calibri" w:hAnsi="Calibri"/>
      <w:sz w:val="22"/>
      <w:szCs w:val="22"/>
    </w:rPr>
  </w:style>
  <w:style w:type="paragraph" w:styleId="Heading1">
    <w:name w:val="heading 1"/>
    <w:basedOn w:val="Body"/>
    <w:next w:val="Normal"/>
    <w:link w:val="Heading1Char"/>
    <w:qFormat/>
    <w:rsid w:val="002A316A"/>
    <w:pPr>
      <w:keepNext/>
      <w:jc w:val="left"/>
      <w:outlineLvl w:val="0"/>
    </w:pPr>
    <w:rPr>
      <w:b/>
      <w:bCs/>
    </w:rPr>
  </w:style>
  <w:style w:type="paragraph" w:styleId="Heading2">
    <w:name w:val="heading 2"/>
    <w:basedOn w:val="Body"/>
    <w:next w:val="Normal"/>
    <w:link w:val="Heading2Char"/>
    <w:uiPriority w:val="9"/>
    <w:qFormat/>
    <w:rsid w:val="002A316A"/>
    <w:pPr>
      <w:keepNext/>
      <w:spacing w:after="0"/>
      <w:jc w:val="left"/>
      <w:outlineLvl w:val="1"/>
    </w:pPr>
    <w:rPr>
      <w:b/>
      <w:bCs/>
    </w:rPr>
  </w:style>
  <w:style w:type="paragraph" w:styleId="Heading3">
    <w:name w:val="heading 3"/>
    <w:aliases w:val="H3,Level 3 Head,level_3,PIM 3,h3,sect1.2.3,prop3,3,3heading,heading 3,Heading 31,1.1.1 Heading 3,l3,CT,Heading 3 - old,Heading 3 hidden,2h,h31,h32,Section,Heading 2.3,(Alt+3),1.2.3.,alltoc,标题 4.1.1,3rd level,Map title,sect1.2.31,Heading 3E,Map"/>
    <w:basedOn w:val="Normal"/>
    <w:next w:val="Normal"/>
    <w:link w:val="Heading3Char"/>
    <w:uiPriority w:val="9"/>
    <w:unhideWhenUsed/>
    <w:rsid w:val="00763749"/>
    <w:pPr>
      <w:keepNext/>
      <w:numPr>
        <w:ilvl w:val="2"/>
        <w:numId w:val="1"/>
      </w:numPr>
      <w:spacing w:before="240" w:after="60"/>
      <w:jc w:val="both"/>
      <w:outlineLvl w:val="2"/>
    </w:pPr>
    <w:rPr>
      <w:rFonts w:ascii="Times New Roman" w:eastAsia="Times New Roman" w:hAnsi="Times New Roman"/>
      <w:b/>
      <w:bCs/>
      <w:sz w:val="20"/>
      <w:szCs w:val="26"/>
    </w:rPr>
  </w:style>
  <w:style w:type="paragraph" w:styleId="Heading4">
    <w:name w:val="heading 4"/>
    <w:aliases w:val="Table Text Numbered,h4,l4+toc4,I4,l4,Level 2 - a,Level 2 - (a),PA Micro Section,Sub-Minor,GE Heading 4,(Alt+4),H41,(Alt+4)1,H42,(Alt+4)2,H43,(Alt+4)3,H44,(Alt+4)4,H45,(Alt+4)5,H411,(Alt+4)11,H421,(Alt+4)21,H431,(Alt+4)31,H46,(Alt+4)6,H412,I,4"/>
    <w:basedOn w:val="Normal"/>
    <w:next w:val="Normal"/>
    <w:link w:val="Heading4Char"/>
    <w:unhideWhenUsed/>
    <w:rsid w:val="00763749"/>
    <w:pPr>
      <w:keepNext/>
      <w:numPr>
        <w:ilvl w:val="3"/>
        <w:numId w:val="1"/>
      </w:numPr>
      <w:spacing w:before="240" w:after="60"/>
      <w:outlineLvl w:val="3"/>
    </w:pPr>
    <w:rPr>
      <w:rFonts w:ascii="Arial Bold" w:eastAsia="Times New Roman" w:hAnsi="Arial Bold"/>
      <w:b/>
      <w:bCs/>
      <w:sz w:val="20"/>
      <w:szCs w:val="28"/>
    </w:rPr>
  </w:style>
  <w:style w:type="paragraph" w:styleId="Heading5">
    <w:name w:val="heading 5"/>
    <w:aliases w:val="Level 3 - i,PA Pico Section,Masthead Text Box,H5,lowest level provided,Block Label,Bullet point,Roman list,h5,Don't Use!,Para5,Appendix A to X,Heading 5   Appendix A to X,5 sub-bullet,sb,Atlanthd3,Atlanthd31,Atlanthd32,Atlanthd33,Atlanthd34,5"/>
    <w:basedOn w:val="Normal"/>
    <w:next w:val="Normal"/>
    <w:link w:val="Heading5Char"/>
    <w:unhideWhenUsed/>
    <w:rsid w:val="00763749"/>
    <w:pPr>
      <w:numPr>
        <w:ilvl w:val="4"/>
        <w:numId w:val="1"/>
      </w:numPr>
      <w:spacing w:before="240" w:after="60"/>
      <w:outlineLvl w:val="4"/>
    </w:pPr>
    <w:rPr>
      <w:rFonts w:eastAsia="Times New Roman"/>
      <w:b/>
      <w:bCs/>
      <w:i/>
      <w:iCs/>
      <w:sz w:val="26"/>
      <w:szCs w:val="26"/>
    </w:rPr>
  </w:style>
  <w:style w:type="paragraph" w:styleId="Heading6">
    <w:name w:val="heading 6"/>
    <w:aliases w:val="Legal Level 1.,h6,PA Appendix,GE Heading 6,Sub-bullet point,H6,Third Subheading,cnp,Caption number (page-wide),Tables,T1,sub-dash,sd,51,L1 Heading 6,Bullet list,do not use,heading6,heading61,heading62,Aztec Heading 6,dont use, dont use,6"/>
    <w:basedOn w:val="Normal"/>
    <w:next w:val="Normal"/>
    <w:link w:val="Heading6Char"/>
    <w:rsid w:val="00763749"/>
    <w:pPr>
      <w:numPr>
        <w:ilvl w:val="5"/>
        <w:numId w:val="1"/>
      </w:numPr>
      <w:spacing w:before="240" w:after="60" w:line="240" w:lineRule="auto"/>
      <w:outlineLvl w:val="5"/>
    </w:pPr>
    <w:rPr>
      <w:rFonts w:ascii="Times New Roman" w:eastAsia="Times New Roman" w:hAnsi="Times New Roman"/>
      <w:b/>
      <w:bCs/>
      <w:sz w:val="20"/>
      <w:szCs w:val="20"/>
    </w:rPr>
  </w:style>
  <w:style w:type="paragraph" w:styleId="Heading7">
    <w:name w:val="heading 7"/>
    <w:aliases w:val="Legal Level 1.1.,PA Appendix Major,Appendix-L2,Appendix-L21,Appendix-L22,Appendix-L23,Appendix-L24,Appendix-L211,Appendix-L221,Appendix-L25,Appendix-L26,Appendix-L212,Appendix-L222,Appendix-L27,Appendix-L213,Appendix-L223,Appendix-L28,h7,st,c"/>
    <w:basedOn w:val="Normal"/>
    <w:next w:val="Normal"/>
    <w:link w:val="Heading7Char"/>
    <w:rsid w:val="00763749"/>
    <w:pPr>
      <w:numPr>
        <w:ilvl w:val="6"/>
        <w:numId w:val="1"/>
      </w:numPr>
      <w:spacing w:before="240" w:after="60" w:line="240" w:lineRule="auto"/>
      <w:outlineLvl w:val="6"/>
    </w:pPr>
    <w:rPr>
      <w:rFonts w:ascii="Times New Roman" w:eastAsia="Times New Roman" w:hAnsi="Times New Roman"/>
      <w:sz w:val="24"/>
      <w:szCs w:val="24"/>
    </w:rPr>
  </w:style>
  <w:style w:type="paragraph" w:styleId="Heading8">
    <w:name w:val="heading 8"/>
    <w:aliases w:val="Legal Level 1.1.1.,PA Appendix Minor,ft,figure title,Appendix1,Center Bold,Annex,L1 Heading 8,Level 1.1.1,No num/gap,H8,12 Heading 8,Aztec Heading 8,avoid use, avoid use,No num/gap1,12 Heading 81,8"/>
    <w:basedOn w:val="Normal"/>
    <w:next w:val="Normal"/>
    <w:link w:val="Heading8Char"/>
    <w:rsid w:val="00763749"/>
    <w:pPr>
      <w:numPr>
        <w:ilvl w:val="7"/>
        <w:numId w:val="1"/>
      </w:numPr>
      <w:spacing w:before="240" w:after="60" w:line="240" w:lineRule="auto"/>
      <w:outlineLvl w:val="7"/>
    </w:pPr>
    <w:rPr>
      <w:rFonts w:ascii="Times New Roman" w:eastAsia="Times New Roman" w:hAnsi="Times New Roman"/>
      <w:i/>
      <w:iCs/>
      <w:sz w:val="24"/>
      <w:szCs w:val="24"/>
    </w:rPr>
  </w:style>
  <w:style w:type="paragraph" w:styleId="Heading9">
    <w:name w:val="heading 9"/>
    <w:aliases w:val="Legal Level 1.1.1.1.,Appendix,HelpTable,表号,tt,table title,App1,Figure Heading,FH,Appendix2,Titre 10,Annex1,Appen 1,L1 Heading 9,Level (a),Code eg's,H9,oHeading 9,9,TableTitle,Cond'l Reqt.,rb,req bullet,12 Heading 9,RFI H4 (A),Italic List,h9,l9"/>
    <w:basedOn w:val="Normal"/>
    <w:next w:val="Normal"/>
    <w:link w:val="Heading9Char"/>
    <w:rsid w:val="00763749"/>
    <w:pPr>
      <w:numPr>
        <w:ilvl w:val="8"/>
        <w:numId w:val="1"/>
      </w:numPr>
      <w:spacing w:before="240" w:after="60" w:line="240" w:lineRule="auto"/>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74AB"/>
    <w:pPr>
      <w:tabs>
        <w:tab w:val="right" w:pos="10170"/>
      </w:tabs>
      <w:spacing w:after="1680"/>
    </w:pPr>
    <w:rPr>
      <w:rFonts w:ascii="Lato Light" w:hAnsi="Lato Light" w:cstheme="minorBidi"/>
      <w:noProof/>
      <w:position w:val="6"/>
      <w:sz w:val="36"/>
      <w:szCs w:val="36"/>
      <w:u w:val="thick" w:color="1A355D"/>
    </w:rPr>
  </w:style>
  <w:style w:type="character" w:customStyle="1" w:styleId="HeaderChar">
    <w:name w:val="Header Char"/>
    <w:basedOn w:val="DefaultParagraphFont"/>
    <w:link w:val="Header"/>
    <w:uiPriority w:val="99"/>
    <w:rsid w:val="008374AB"/>
    <w:rPr>
      <w:rFonts w:ascii="Lato Light" w:eastAsia="Calibri" w:hAnsi="Lato Light" w:cstheme="minorBidi"/>
      <w:noProof/>
      <w:position w:val="6"/>
      <w:sz w:val="36"/>
      <w:szCs w:val="36"/>
      <w:u w:val="thick" w:color="1A355D"/>
    </w:rPr>
  </w:style>
  <w:style w:type="paragraph" w:styleId="Footer">
    <w:name w:val="footer"/>
    <w:basedOn w:val="Normal"/>
    <w:link w:val="FooterChar"/>
    <w:uiPriority w:val="99"/>
    <w:unhideWhenUsed/>
    <w:rsid w:val="00583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69F"/>
  </w:style>
  <w:style w:type="paragraph" w:styleId="BalloonText">
    <w:name w:val="Balloon Text"/>
    <w:basedOn w:val="Normal"/>
    <w:link w:val="BalloonTextChar"/>
    <w:uiPriority w:val="99"/>
    <w:semiHidden/>
    <w:unhideWhenUsed/>
    <w:rsid w:val="0058369F"/>
    <w:pPr>
      <w:spacing w:after="0" w:line="240" w:lineRule="auto"/>
    </w:pPr>
    <w:rPr>
      <w:rFonts w:ascii="Tahoma" w:eastAsia="Arial" w:hAnsi="Tahoma"/>
      <w:sz w:val="16"/>
      <w:szCs w:val="16"/>
    </w:rPr>
  </w:style>
  <w:style w:type="character" w:customStyle="1" w:styleId="BalloonTextChar">
    <w:name w:val="Balloon Text Char"/>
    <w:link w:val="BalloonText"/>
    <w:uiPriority w:val="99"/>
    <w:semiHidden/>
    <w:rsid w:val="0058369F"/>
    <w:rPr>
      <w:rFonts w:ascii="Tahoma" w:hAnsi="Tahoma" w:cs="Tahoma"/>
      <w:sz w:val="16"/>
      <w:szCs w:val="16"/>
    </w:rPr>
  </w:style>
  <w:style w:type="paragraph" w:styleId="ListParagraph">
    <w:name w:val="List Paragraph"/>
    <w:basedOn w:val="Normal"/>
    <w:uiPriority w:val="34"/>
    <w:rsid w:val="00024F2B"/>
    <w:pPr>
      <w:spacing w:before="100" w:beforeAutospacing="1" w:after="120" w:line="240" w:lineRule="auto"/>
      <w:ind w:right="720"/>
      <w:jc w:val="both"/>
    </w:pPr>
    <w:rPr>
      <w:rFonts w:asciiTheme="minorHAnsi" w:eastAsia="Times New Roman" w:hAnsiTheme="minorHAnsi" w:cs="Arial"/>
      <w:color w:val="000000"/>
      <w:sz w:val="24"/>
      <w:szCs w:val="24"/>
      <w:lang w:val="en-GB"/>
    </w:rPr>
  </w:style>
  <w:style w:type="paragraph" w:customStyle="1" w:styleId="SubheadingSmall">
    <w:name w:val="Subheading Small"/>
    <w:basedOn w:val="Normal"/>
    <w:rsid w:val="00694E7F"/>
    <w:pPr>
      <w:keepNext/>
      <w:spacing w:after="240" w:line="240" w:lineRule="auto"/>
    </w:pPr>
    <w:rPr>
      <w:b/>
      <w:bCs/>
      <w:color w:val="1A355D"/>
    </w:rPr>
  </w:style>
  <w:style w:type="character" w:styleId="Hyperlink">
    <w:name w:val="Hyperlink"/>
    <w:uiPriority w:val="99"/>
    <w:unhideWhenUsed/>
    <w:rsid w:val="00AE17FA"/>
    <w:rPr>
      <w:color w:val="6D6E71"/>
      <w:u w:val="single"/>
    </w:rPr>
  </w:style>
  <w:style w:type="paragraph" w:customStyle="1" w:styleId="TableText">
    <w:name w:val="TableText"/>
    <w:basedOn w:val="Normal"/>
    <w:link w:val="TableTextChar2"/>
    <w:rsid w:val="00763749"/>
    <w:pPr>
      <w:spacing w:before="60" w:after="60" w:line="240" w:lineRule="auto"/>
    </w:pPr>
    <w:rPr>
      <w:rFonts w:ascii="Verdana" w:eastAsia="Times New Roman" w:hAnsi="Verdana"/>
      <w:sz w:val="20"/>
      <w:szCs w:val="20"/>
      <w:lang w:val="en-GB"/>
    </w:rPr>
  </w:style>
  <w:style w:type="character" w:customStyle="1" w:styleId="TableTextChar2">
    <w:name w:val="TableText Char2"/>
    <w:link w:val="TableText"/>
    <w:rsid w:val="00763749"/>
    <w:rPr>
      <w:rFonts w:ascii="Verdana" w:eastAsia="Times New Roman" w:hAnsi="Verdana" w:cs="Times New Roman"/>
      <w:sz w:val="20"/>
      <w:szCs w:val="20"/>
      <w:lang w:val="en-GB"/>
    </w:rPr>
  </w:style>
  <w:style w:type="paragraph" w:styleId="TOC1">
    <w:name w:val="toc 1"/>
    <w:basedOn w:val="Normal"/>
    <w:next w:val="Normal"/>
    <w:autoRedefine/>
    <w:uiPriority w:val="39"/>
    <w:rsid w:val="00763749"/>
    <w:pPr>
      <w:tabs>
        <w:tab w:val="left" w:pos="480"/>
        <w:tab w:val="right" w:leader="dot" w:pos="9000"/>
      </w:tabs>
      <w:spacing w:before="120" w:after="0"/>
    </w:pPr>
    <w:rPr>
      <w:rFonts w:ascii="Times New Roman" w:eastAsia="Times New Roman" w:hAnsi="Times New Roman" w:cs="Arial"/>
      <w:b/>
      <w:noProof/>
      <w:szCs w:val="20"/>
      <w:lang w:eastAsia="ko-KR"/>
    </w:rPr>
  </w:style>
  <w:style w:type="character" w:customStyle="1" w:styleId="Heading1Char">
    <w:name w:val="Heading 1 Char"/>
    <w:link w:val="Heading1"/>
    <w:rsid w:val="002A316A"/>
    <w:rPr>
      <w:rFonts w:asciiTheme="minorHAnsi" w:eastAsia="Times New Roman" w:hAnsiTheme="minorHAnsi" w:cs="Arial"/>
      <w:b/>
      <w:bCs/>
      <w:sz w:val="24"/>
      <w:szCs w:val="24"/>
      <w:lang w:val="en-GB"/>
    </w:rPr>
  </w:style>
  <w:style w:type="character" w:customStyle="1" w:styleId="Heading2Char">
    <w:name w:val="Heading 2 Char"/>
    <w:link w:val="Heading2"/>
    <w:uiPriority w:val="9"/>
    <w:rsid w:val="002A316A"/>
    <w:rPr>
      <w:rFonts w:asciiTheme="minorHAnsi" w:eastAsia="Times New Roman" w:hAnsiTheme="minorHAnsi" w:cs="Arial"/>
      <w:b/>
      <w:bCs/>
      <w:sz w:val="24"/>
      <w:szCs w:val="24"/>
      <w:lang w:val="en-GB"/>
    </w:rPr>
  </w:style>
  <w:style w:type="character" w:customStyle="1" w:styleId="Heading3Char">
    <w:name w:val="Heading 3 Char"/>
    <w:aliases w:val="H3 Char,Level 3 Head Char,level_3 Char,PIM 3 Char,h3 Char,sect1.2.3 Char,prop3 Char,3 Char,3heading Char,heading 3 Char,Heading 31 Char,1.1.1 Heading 3 Char,l3 Char,CT Char,Heading 3 - old Char,Heading 3 hidden Char,2h Char,h31 Char"/>
    <w:link w:val="Heading3"/>
    <w:uiPriority w:val="9"/>
    <w:rsid w:val="00763749"/>
    <w:rPr>
      <w:rFonts w:ascii="Times New Roman" w:eastAsia="Times New Roman" w:hAnsi="Times New Roman"/>
      <w:b/>
      <w:bCs/>
      <w:szCs w:val="26"/>
    </w:rPr>
  </w:style>
  <w:style w:type="character" w:customStyle="1" w:styleId="Heading4Char">
    <w:name w:val="Heading 4 Char"/>
    <w:aliases w:val="Table Text Numbered Char,h4 Char,l4+toc4 Char,I4 Char,l4 Char,Level 2 - a Char,Level 2 - (a) Char,PA Micro Section Char,Sub-Minor Char,GE Heading 4 Char,(Alt+4) Char,H41 Char,(Alt+4)1 Char,H42 Char,(Alt+4)2 Char,H43 Char,(Alt+4)3 Char"/>
    <w:link w:val="Heading4"/>
    <w:rsid w:val="00763749"/>
    <w:rPr>
      <w:rFonts w:ascii="Arial Bold" w:eastAsia="Times New Roman" w:hAnsi="Arial Bold"/>
      <w:b/>
      <w:bCs/>
      <w:szCs w:val="28"/>
    </w:rPr>
  </w:style>
  <w:style w:type="character" w:customStyle="1" w:styleId="Heading5Char">
    <w:name w:val="Heading 5 Char"/>
    <w:aliases w:val="Level 3 - i Char,PA Pico Section Char,Masthead Text Box Char,H5 Char,lowest level provided Char,Block Label Char,Bullet point Char,Roman list Char,h5 Char,Don't Use! Char,Para5 Char,Appendix A to X Char,Heading 5   Appendix A to X Char"/>
    <w:link w:val="Heading5"/>
    <w:rsid w:val="00763749"/>
    <w:rPr>
      <w:rFonts w:ascii="Calibri" w:eastAsia="Times New Roman" w:hAnsi="Calibri"/>
      <w:b/>
      <w:bCs/>
      <w:i/>
      <w:iCs/>
      <w:sz w:val="26"/>
      <w:szCs w:val="26"/>
    </w:rPr>
  </w:style>
  <w:style w:type="character" w:customStyle="1" w:styleId="Heading6Char">
    <w:name w:val="Heading 6 Char"/>
    <w:aliases w:val="Legal Level 1. Char,h6 Char,PA Appendix Char,GE Heading 6 Char,Sub-bullet point Char,H6 Char,Third Subheading Char,cnp Char,Caption number (page-wide) Char,Tables Char,T1 Char,sub-dash Char,sd Char,51 Char,L1 Heading 6 Char,heading6 Char"/>
    <w:link w:val="Heading6"/>
    <w:rsid w:val="00763749"/>
    <w:rPr>
      <w:rFonts w:ascii="Times New Roman" w:eastAsia="Times New Roman" w:hAnsi="Times New Roman"/>
      <w:b/>
      <w:bCs/>
    </w:rPr>
  </w:style>
  <w:style w:type="character" w:customStyle="1" w:styleId="Heading7Char">
    <w:name w:val="Heading 7 Char"/>
    <w:aliases w:val="Legal Level 1.1. Char,PA Appendix Major Char,Appendix-L2 Char,Appendix-L21 Char,Appendix-L22 Char,Appendix-L23 Char,Appendix-L24 Char,Appendix-L211 Char,Appendix-L221 Char,Appendix-L25 Char,Appendix-L26 Char,Appendix-L212 Char,h7 Char"/>
    <w:link w:val="Heading7"/>
    <w:rsid w:val="00763749"/>
    <w:rPr>
      <w:rFonts w:ascii="Times New Roman" w:eastAsia="Times New Roman" w:hAnsi="Times New Roman"/>
      <w:sz w:val="24"/>
      <w:szCs w:val="24"/>
    </w:rPr>
  </w:style>
  <w:style w:type="character" w:customStyle="1" w:styleId="Heading8Char">
    <w:name w:val="Heading 8 Char"/>
    <w:aliases w:val="Legal Level 1.1.1. Char,PA Appendix Minor Char,ft Char,figure title Char,Appendix1 Char,Center Bold Char,Annex Char,L1 Heading 8 Char,Level 1.1.1 Char,No num/gap Char,H8 Char,12 Heading 8 Char,Aztec Heading 8 Char,avoid use Char,8 Char"/>
    <w:link w:val="Heading8"/>
    <w:rsid w:val="00763749"/>
    <w:rPr>
      <w:rFonts w:ascii="Times New Roman" w:eastAsia="Times New Roman" w:hAnsi="Times New Roman"/>
      <w:i/>
      <w:iCs/>
      <w:sz w:val="24"/>
      <w:szCs w:val="24"/>
    </w:rPr>
  </w:style>
  <w:style w:type="character" w:customStyle="1" w:styleId="Heading9Char">
    <w:name w:val="Heading 9 Char"/>
    <w:aliases w:val="Legal Level 1.1.1.1. Char,Appendix Char,HelpTable Char,表号 Char,tt Char,table title Char,App1 Char,Figure Heading Char,FH Char,Appendix2 Char,Titre 10 Char,Annex1 Char,Appen 1 Char,L1 Heading 9 Char,Level (a) Char,Code eg's Char,H9 Char"/>
    <w:link w:val="Heading9"/>
    <w:rsid w:val="00763749"/>
    <w:rPr>
      <w:rFonts w:eastAsia="Times New Roman"/>
    </w:rPr>
  </w:style>
  <w:style w:type="paragraph" w:styleId="Quote">
    <w:name w:val="Quote"/>
    <w:basedOn w:val="Body"/>
    <w:next w:val="Normal"/>
    <w:link w:val="QuoteChar"/>
    <w:uiPriority w:val="29"/>
    <w:rsid w:val="00F95246"/>
    <w:rPr>
      <w:i/>
      <w:iCs/>
    </w:rPr>
  </w:style>
  <w:style w:type="table" w:customStyle="1" w:styleId="LightShading1">
    <w:name w:val="Light Shading1"/>
    <w:basedOn w:val="TableNormal"/>
    <w:uiPriority w:val="60"/>
    <w:rsid w:val="00AC73F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2E5B9E"/>
    <w:pPr>
      <w:spacing w:before="100" w:beforeAutospacing="1" w:after="100" w:afterAutospacing="1" w:line="240" w:lineRule="auto"/>
    </w:pPr>
    <w:rPr>
      <w:rFonts w:ascii="Times New Roman" w:eastAsia="Times New Roman" w:hAnsi="Times New Roman"/>
      <w:sz w:val="24"/>
      <w:szCs w:val="24"/>
    </w:rPr>
  </w:style>
  <w:style w:type="paragraph" w:styleId="TOC3">
    <w:name w:val="toc 3"/>
    <w:basedOn w:val="Normal"/>
    <w:next w:val="Normal"/>
    <w:autoRedefine/>
    <w:uiPriority w:val="39"/>
    <w:unhideWhenUsed/>
    <w:rsid w:val="001553C8"/>
    <w:pPr>
      <w:spacing w:after="100"/>
      <w:ind w:left="440"/>
    </w:pPr>
  </w:style>
  <w:style w:type="paragraph" w:styleId="TOC2">
    <w:name w:val="toc 2"/>
    <w:basedOn w:val="Normal"/>
    <w:next w:val="Normal"/>
    <w:autoRedefine/>
    <w:uiPriority w:val="39"/>
    <w:unhideWhenUsed/>
    <w:rsid w:val="001553C8"/>
    <w:pPr>
      <w:ind w:left="220"/>
    </w:pPr>
    <w:rPr>
      <w:rFonts w:eastAsia="SimSun"/>
      <w:lang w:eastAsia="zh-CN"/>
    </w:rPr>
  </w:style>
  <w:style w:type="paragraph" w:styleId="Subtitle">
    <w:name w:val="Subtitle"/>
    <w:basedOn w:val="Subheading"/>
    <w:next w:val="Normal"/>
    <w:link w:val="SubtitleChar"/>
    <w:uiPriority w:val="11"/>
    <w:qFormat/>
    <w:rsid w:val="00932FF4"/>
    <w:rPr>
      <w:rFonts w:cs="Arial Bold"/>
      <w:caps/>
    </w:rPr>
  </w:style>
  <w:style w:type="character" w:customStyle="1" w:styleId="SubtitleChar">
    <w:name w:val="Subtitle Char"/>
    <w:link w:val="Subtitle"/>
    <w:uiPriority w:val="11"/>
    <w:rsid w:val="00932FF4"/>
    <w:rPr>
      <w:rFonts w:asciiTheme="minorHAnsi" w:eastAsia="Times New Roman" w:hAnsiTheme="minorHAnsi" w:cs="Arial Bold"/>
      <w:b/>
      <w:bCs/>
      <w:caps/>
      <w:color w:val="002060"/>
      <w:sz w:val="26"/>
      <w:szCs w:val="26"/>
      <w:lang w:val="en-GB"/>
    </w:rPr>
  </w:style>
  <w:style w:type="paragraph" w:styleId="Caption">
    <w:name w:val="caption"/>
    <w:basedOn w:val="Normal"/>
    <w:next w:val="Normal"/>
    <w:uiPriority w:val="35"/>
    <w:unhideWhenUsed/>
    <w:rsid w:val="001553C8"/>
    <w:rPr>
      <w:rFonts w:eastAsia="SimSun"/>
      <w:b/>
      <w:bCs/>
      <w:sz w:val="20"/>
      <w:szCs w:val="20"/>
      <w:lang w:eastAsia="zh-CN"/>
    </w:rPr>
  </w:style>
  <w:style w:type="character" w:styleId="Strong">
    <w:name w:val="Strong"/>
    <w:uiPriority w:val="22"/>
    <w:qFormat/>
    <w:rsid w:val="00764672"/>
    <w:rPr>
      <w:b/>
      <w:bCs/>
    </w:rPr>
  </w:style>
  <w:style w:type="paragraph" w:styleId="TOCHeading">
    <w:name w:val="TOC Heading"/>
    <w:basedOn w:val="Heading1"/>
    <w:next w:val="Normal"/>
    <w:uiPriority w:val="39"/>
    <w:semiHidden/>
    <w:unhideWhenUsed/>
    <w:qFormat/>
    <w:rsid w:val="004902BD"/>
    <w:pPr>
      <w:keepLines/>
      <w:spacing w:before="480" w:line="276" w:lineRule="auto"/>
      <w:outlineLvl w:val="9"/>
    </w:pPr>
    <w:rPr>
      <w:bCs w:val="0"/>
      <w:color w:val="A91228"/>
    </w:rPr>
  </w:style>
  <w:style w:type="paragraph" w:styleId="NoSpacing">
    <w:name w:val="No Spacing"/>
    <w:link w:val="NoSpacingChar"/>
    <w:uiPriority w:val="1"/>
    <w:rsid w:val="00D15DA4"/>
    <w:rPr>
      <w:rFonts w:eastAsia="Times New Roman"/>
      <w:sz w:val="22"/>
      <w:szCs w:val="22"/>
    </w:rPr>
  </w:style>
  <w:style w:type="character" w:customStyle="1" w:styleId="NoSpacingChar">
    <w:name w:val="No Spacing Char"/>
    <w:link w:val="NoSpacing"/>
    <w:uiPriority w:val="1"/>
    <w:rsid w:val="00D15DA4"/>
    <w:rPr>
      <w:rFonts w:eastAsia="Times New Roman"/>
      <w:sz w:val="22"/>
      <w:szCs w:val="22"/>
      <w:lang w:val="en-US" w:eastAsia="en-US" w:bidi="ar-SA"/>
    </w:rPr>
  </w:style>
  <w:style w:type="paragraph" w:styleId="BodyText">
    <w:name w:val="Body Text"/>
    <w:basedOn w:val="Normal"/>
    <w:link w:val="BodyTextChar"/>
    <w:uiPriority w:val="99"/>
    <w:rsid w:val="005E1263"/>
    <w:pPr>
      <w:spacing w:after="120" w:line="240" w:lineRule="auto"/>
    </w:pPr>
    <w:rPr>
      <w:rFonts w:ascii="Times New Roman" w:eastAsia="Times New Roman" w:hAnsi="Times New Roman"/>
      <w:sz w:val="20"/>
      <w:szCs w:val="20"/>
      <w:lang w:eastAsia="ko-KR"/>
    </w:rPr>
  </w:style>
  <w:style w:type="character" w:customStyle="1" w:styleId="BodyTextChar">
    <w:name w:val="Body Text Char"/>
    <w:link w:val="BodyText"/>
    <w:uiPriority w:val="99"/>
    <w:rsid w:val="005E1263"/>
    <w:rPr>
      <w:rFonts w:ascii="Times New Roman" w:eastAsia="Times New Roman" w:hAnsi="Times New Roman" w:cs="Times New Roman"/>
      <w:sz w:val="20"/>
      <w:szCs w:val="20"/>
      <w:lang w:eastAsia="ko-KR"/>
    </w:rPr>
  </w:style>
  <w:style w:type="character" w:customStyle="1" w:styleId="QuoteChar">
    <w:name w:val="Quote Char"/>
    <w:basedOn w:val="DefaultParagraphFont"/>
    <w:link w:val="Quote"/>
    <w:uiPriority w:val="29"/>
    <w:rsid w:val="00F95246"/>
    <w:rPr>
      <w:rFonts w:asciiTheme="minorHAnsi" w:eastAsia="Times New Roman" w:hAnsiTheme="minorHAnsi" w:cs="Arial"/>
      <w:i/>
      <w:iCs/>
      <w:sz w:val="24"/>
      <w:szCs w:val="24"/>
      <w:lang w:val="en-GB"/>
    </w:rPr>
  </w:style>
  <w:style w:type="table" w:styleId="TableGrid">
    <w:name w:val="Table Grid"/>
    <w:basedOn w:val="TableNormal"/>
    <w:uiPriority w:val="59"/>
    <w:rsid w:val="005E12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06324E"/>
    <w:pPr>
      <w:spacing w:after="0" w:line="240" w:lineRule="auto"/>
    </w:pPr>
    <w:rPr>
      <w:rFonts w:ascii="Consolas" w:hAnsi="Consolas"/>
      <w:sz w:val="21"/>
      <w:szCs w:val="21"/>
    </w:rPr>
  </w:style>
  <w:style w:type="character" w:customStyle="1" w:styleId="PlainTextChar">
    <w:name w:val="Plain Text Char"/>
    <w:link w:val="PlainText"/>
    <w:uiPriority w:val="99"/>
    <w:rsid w:val="0006324E"/>
    <w:rPr>
      <w:rFonts w:ascii="Consolas" w:eastAsia="Calibri" w:hAnsi="Consolas" w:cs="Consolas"/>
      <w:sz w:val="21"/>
      <w:szCs w:val="21"/>
    </w:rPr>
  </w:style>
  <w:style w:type="character" w:styleId="CommentReference">
    <w:name w:val="annotation reference"/>
    <w:uiPriority w:val="99"/>
    <w:semiHidden/>
    <w:unhideWhenUsed/>
    <w:rsid w:val="0056227B"/>
    <w:rPr>
      <w:sz w:val="16"/>
      <w:szCs w:val="16"/>
    </w:rPr>
  </w:style>
  <w:style w:type="paragraph" w:styleId="CommentText">
    <w:name w:val="annotation text"/>
    <w:basedOn w:val="Normal"/>
    <w:link w:val="CommentTextChar"/>
    <w:uiPriority w:val="99"/>
    <w:semiHidden/>
    <w:unhideWhenUsed/>
    <w:rsid w:val="0056227B"/>
    <w:pPr>
      <w:spacing w:line="240" w:lineRule="auto"/>
    </w:pPr>
    <w:rPr>
      <w:sz w:val="20"/>
      <w:szCs w:val="20"/>
    </w:rPr>
  </w:style>
  <w:style w:type="character" w:customStyle="1" w:styleId="CommentTextChar">
    <w:name w:val="Comment Text Char"/>
    <w:link w:val="CommentText"/>
    <w:uiPriority w:val="99"/>
    <w:semiHidden/>
    <w:rsid w:val="0056227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6227B"/>
    <w:rPr>
      <w:b/>
      <w:bCs/>
    </w:rPr>
  </w:style>
  <w:style w:type="character" w:customStyle="1" w:styleId="CommentSubjectChar">
    <w:name w:val="Comment Subject Char"/>
    <w:link w:val="CommentSubject"/>
    <w:uiPriority w:val="99"/>
    <w:semiHidden/>
    <w:rsid w:val="0056227B"/>
    <w:rPr>
      <w:rFonts w:ascii="Calibri" w:eastAsia="Calibri" w:hAnsi="Calibri" w:cs="Times New Roman"/>
      <w:b/>
      <w:bCs/>
      <w:sz w:val="20"/>
      <w:szCs w:val="20"/>
    </w:rPr>
  </w:style>
  <w:style w:type="character" w:styleId="FollowedHyperlink">
    <w:name w:val="FollowedHyperlink"/>
    <w:uiPriority w:val="99"/>
    <w:semiHidden/>
    <w:unhideWhenUsed/>
    <w:rsid w:val="00276AD7"/>
    <w:rPr>
      <w:color w:val="800080"/>
      <w:u w:val="single"/>
    </w:rPr>
  </w:style>
  <w:style w:type="paragraph" w:styleId="Title">
    <w:name w:val="Title"/>
    <w:basedOn w:val="Normal"/>
    <w:next w:val="Normal"/>
    <w:link w:val="TitleChar"/>
    <w:uiPriority w:val="10"/>
    <w:qFormat/>
    <w:rsid w:val="004D61EC"/>
    <w:pPr>
      <w:pageBreakBefore/>
      <w:spacing w:after="100" w:afterAutospacing="1" w:line="240" w:lineRule="auto"/>
      <w:ind w:right="-96"/>
    </w:pPr>
    <w:rPr>
      <w:rFonts w:ascii="Lato" w:eastAsia="Times New Roman" w:hAnsi="Lato" w:cs="Arial Bold"/>
      <w:b/>
      <w:bCs/>
      <w:caps/>
      <w:color w:val="1A355D"/>
      <w:sz w:val="40"/>
      <w:szCs w:val="40"/>
      <w:lang w:val="fr-FR"/>
    </w:rPr>
  </w:style>
  <w:style w:type="character" w:customStyle="1" w:styleId="TitleChar">
    <w:name w:val="Title Char"/>
    <w:basedOn w:val="DefaultParagraphFont"/>
    <w:link w:val="Title"/>
    <w:uiPriority w:val="10"/>
    <w:rsid w:val="004D61EC"/>
    <w:rPr>
      <w:rFonts w:ascii="Lato" w:eastAsia="Times New Roman" w:hAnsi="Lato" w:cs="Arial Bold"/>
      <w:b/>
      <w:bCs/>
      <w:caps/>
      <w:color w:val="1A355D"/>
      <w:sz w:val="40"/>
      <w:szCs w:val="40"/>
      <w:lang w:val="fr-FR"/>
    </w:rPr>
  </w:style>
  <w:style w:type="paragraph" w:customStyle="1" w:styleId="Text">
    <w:name w:val="Text"/>
    <w:basedOn w:val="Normal"/>
    <w:rsid w:val="00024F2B"/>
    <w:pPr>
      <w:spacing w:before="100" w:beforeAutospacing="1" w:after="100" w:afterAutospacing="1" w:line="240" w:lineRule="auto"/>
      <w:ind w:right="-96"/>
      <w:jc w:val="both"/>
    </w:pPr>
    <w:rPr>
      <w:rFonts w:asciiTheme="minorHAnsi" w:eastAsia="Times New Roman" w:hAnsiTheme="minorHAnsi" w:cs="Arial"/>
      <w:color w:val="000000"/>
      <w:sz w:val="24"/>
      <w:szCs w:val="24"/>
      <w:lang w:val="en-GB"/>
    </w:rPr>
  </w:style>
  <w:style w:type="character" w:customStyle="1" w:styleId="UnresolvedMention1">
    <w:name w:val="Unresolved Mention1"/>
    <w:basedOn w:val="DefaultParagraphFont"/>
    <w:uiPriority w:val="99"/>
    <w:semiHidden/>
    <w:unhideWhenUsed/>
    <w:rsid w:val="00ED515F"/>
    <w:rPr>
      <w:color w:val="808080"/>
      <w:shd w:val="clear" w:color="auto" w:fill="E6E6E6"/>
    </w:rPr>
  </w:style>
  <w:style w:type="character" w:customStyle="1" w:styleId="AutomobiliPininfarinablue">
    <w:name w:val="Automobili Pininfarina blue"/>
    <w:basedOn w:val="DefaultParagraphFont"/>
    <w:uiPriority w:val="1"/>
    <w:qFormat/>
    <w:rsid w:val="00F108E5"/>
    <w:rPr>
      <w:color w:val="1A355D"/>
    </w:rPr>
  </w:style>
  <w:style w:type="character" w:customStyle="1" w:styleId="Bold">
    <w:name w:val="Bold"/>
    <w:basedOn w:val="DefaultParagraphFont"/>
    <w:uiPriority w:val="1"/>
    <w:rsid w:val="007E1F88"/>
    <w:rPr>
      <w:b/>
      <w:bCs/>
    </w:rPr>
  </w:style>
  <w:style w:type="character" w:customStyle="1" w:styleId="Superscript">
    <w:name w:val="Superscript"/>
    <w:basedOn w:val="DefaultParagraphFont"/>
    <w:uiPriority w:val="1"/>
    <w:rsid w:val="0088484E"/>
    <w:rPr>
      <w:vertAlign w:val="superscript"/>
    </w:rPr>
  </w:style>
  <w:style w:type="character" w:customStyle="1" w:styleId="Italic">
    <w:name w:val="Italic"/>
    <w:basedOn w:val="DefaultParagraphFont"/>
    <w:uiPriority w:val="1"/>
    <w:rsid w:val="0088484E"/>
    <w:rPr>
      <w:i/>
      <w:iCs/>
    </w:rPr>
  </w:style>
  <w:style w:type="paragraph" w:customStyle="1" w:styleId="EditorsNotesBody">
    <w:name w:val="Editor's Notes: Body"/>
    <w:basedOn w:val="Body"/>
    <w:qFormat/>
    <w:rsid w:val="00036C0F"/>
    <w:rPr>
      <w:sz w:val="20"/>
      <w:szCs w:val="20"/>
    </w:rPr>
  </w:style>
  <w:style w:type="paragraph" w:customStyle="1" w:styleId="Subheading">
    <w:name w:val="Subheading"/>
    <w:basedOn w:val="Heading1"/>
    <w:rsid w:val="00CE6191"/>
    <w:pPr>
      <w:spacing w:before="480" w:after="100"/>
    </w:pPr>
    <w:rPr>
      <w:color w:val="002060"/>
      <w:sz w:val="26"/>
      <w:szCs w:val="26"/>
    </w:rPr>
  </w:style>
  <w:style w:type="character" w:customStyle="1" w:styleId="Link">
    <w:name w:val="Link"/>
    <w:basedOn w:val="DefaultParagraphFont"/>
    <w:uiPriority w:val="1"/>
    <w:rsid w:val="00237456"/>
    <w:rPr>
      <w:color w:val="275B9B"/>
      <w:u w:val="single"/>
    </w:rPr>
  </w:style>
  <w:style w:type="paragraph" w:customStyle="1" w:styleId="Bullet">
    <w:name w:val="Bullet"/>
    <w:basedOn w:val="ListParagraph"/>
    <w:qFormat/>
    <w:rsid w:val="007F4670"/>
    <w:pPr>
      <w:numPr>
        <w:numId w:val="16"/>
      </w:numPr>
    </w:pPr>
  </w:style>
  <w:style w:type="paragraph" w:customStyle="1" w:styleId="Body">
    <w:name w:val="Body"/>
    <w:basedOn w:val="Text"/>
    <w:qFormat/>
    <w:rsid w:val="00036C0F"/>
    <w:pPr>
      <w:spacing w:before="0" w:beforeAutospacing="0" w:after="240" w:afterAutospacing="0"/>
    </w:pPr>
    <w:rPr>
      <w:color w:val="auto"/>
    </w:rPr>
  </w:style>
  <w:style w:type="paragraph" w:customStyle="1" w:styleId="EditorsNotesHeading1">
    <w:name w:val="Editor's Notes: Heading 1"/>
    <w:basedOn w:val="Heading1"/>
    <w:qFormat/>
    <w:rsid w:val="002A316A"/>
    <w:rPr>
      <w:sz w:val="20"/>
      <w:szCs w:val="20"/>
    </w:rPr>
  </w:style>
  <w:style w:type="paragraph" w:customStyle="1" w:styleId="BasicParagraph">
    <w:name w:val="[Basic Paragraph]"/>
    <w:basedOn w:val="Normal"/>
    <w:uiPriority w:val="99"/>
    <w:rsid w:val="00AF3A84"/>
    <w:pPr>
      <w:autoSpaceDE w:val="0"/>
      <w:autoSpaceDN w:val="0"/>
      <w:adjustRightInd w:val="0"/>
      <w:spacing w:after="0" w:line="288" w:lineRule="auto"/>
      <w:textAlignment w:val="center"/>
    </w:pPr>
    <w:rPr>
      <w:rFonts w:ascii="Minion Pro" w:eastAsia="Arial" w:hAnsi="Minion Pro" w:cs="Minion Pro"/>
      <w:color w:val="000000"/>
      <w:sz w:val="24"/>
      <w:szCs w:val="24"/>
      <w:lang w:val="de-DE"/>
    </w:rPr>
  </w:style>
  <w:style w:type="character" w:customStyle="1" w:styleId="Underline1">
    <w:name w:val="Underline 1"/>
    <w:basedOn w:val="DefaultParagraphFont"/>
    <w:uiPriority w:val="1"/>
    <w:qFormat/>
    <w:rsid w:val="00C05535"/>
    <w:rPr>
      <w:spacing w:val="-20"/>
      <w:position w:val="0"/>
      <w:lang w:val="en-GB"/>
    </w:rPr>
  </w:style>
  <w:style w:type="character" w:customStyle="1" w:styleId="Underline2">
    <w:name w:val="Underline 2"/>
    <w:basedOn w:val="DefaultParagraphFont"/>
    <w:uiPriority w:val="1"/>
    <w:qFormat/>
    <w:rsid w:val="00C05535"/>
  </w:style>
  <w:style w:type="character" w:styleId="UnresolvedMention">
    <w:name w:val="Unresolved Mention"/>
    <w:basedOn w:val="DefaultParagraphFont"/>
    <w:uiPriority w:val="99"/>
    <w:semiHidden/>
    <w:unhideWhenUsed/>
    <w:rsid w:val="00D2284B"/>
    <w:rPr>
      <w:color w:val="605E5C"/>
      <w:shd w:val="clear" w:color="auto" w:fill="E1DFDD"/>
    </w:rPr>
  </w:style>
  <w:style w:type="paragraph" w:customStyle="1" w:styleId="EditosNotesBullet">
    <w:name w:val="Edito's Notes: Bullet"/>
    <w:basedOn w:val="Bullet"/>
    <w:rsid w:val="007F4670"/>
    <w:pPr>
      <w:numPr>
        <w:numId w:val="14"/>
      </w:numPr>
      <w:spacing w:before="0" w:beforeAutospacing="0"/>
      <w:ind w:left="357" w:right="0" w:hanging="357"/>
      <w:contextualSpacing/>
    </w:pPr>
    <w:rPr>
      <w:sz w:val="20"/>
      <w:szCs w:val="20"/>
    </w:rPr>
  </w:style>
  <w:style w:type="paragraph" w:styleId="Revision">
    <w:name w:val="Revision"/>
    <w:hidden/>
    <w:uiPriority w:val="99"/>
    <w:semiHidden/>
    <w:rsid w:val="00DD3ACB"/>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7199">
      <w:bodyDiv w:val="1"/>
      <w:marLeft w:val="0"/>
      <w:marRight w:val="0"/>
      <w:marTop w:val="0"/>
      <w:marBottom w:val="0"/>
      <w:divBdr>
        <w:top w:val="none" w:sz="0" w:space="0" w:color="auto"/>
        <w:left w:val="none" w:sz="0" w:space="0" w:color="auto"/>
        <w:bottom w:val="none" w:sz="0" w:space="0" w:color="auto"/>
        <w:right w:val="none" w:sz="0" w:space="0" w:color="auto"/>
      </w:divBdr>
    </w:div>
    <w:div w:id="16197589">
      <w:bodyDiv w:val="1"/>
      <w:marLeft w:val="0"/>
      <w:marRight w:val="0"/>
      <w:marTop w:val="0"/>
      <w:marBottom w:val="0"/>
      <w:divBdr>
        <w:top w:val="none" w:sz="0" w:space="0" w:color="auto"/>
        <w:left w:val="none" w:sz="0" w:space="0" w:color="auto"/>
        <w:bottom w:val="none" w:sz="0" w:space="0" w:color="auto"/>
        <w:right w:val="none" w:sz="0" w:space="0" w:color="auto"/>
      </w:divBdr>
    </w:div>
    <w:div w:id="59524390">
      <w:bodyDiv w:val="1"/>
      <w:marLeft w:val="0"/>
      <w:marRight w:val="0"/>
      <w:marTop w:val="0"/>
      <w:marBottom w:val="0"/>
      <w:divBdr>
        <w:top w:val="none" w:sz="0" w:space="0" w:color="auto"/>
        <w:left w:val="none" w:sz="0" w:space="0" w:color="auto"/>
        <w:bottom w:val="none" w:sz="0" w:space="0" w:color="auto"/>
        <w:right w:val="none" w:sz="0" w:space="0" w:color="auto"/>
      </w:divBdr>
    </w:div>
    <w:div w:id="75715203">
      <w:bodyDiv w:val="1"/>
      <w:marLeft w:val="0"/>
      <w:marRight w:val="0"/>
      <w:marTop w:val="0"/>
      <w:marBottom w:val="0"/>
      <w:divBdr>
        <w:top w:val="none" w:sz="0" w:space="0" w:color="auto"/>
        <w:left w:val="none" w:sz="0" w:space="0" w:color="auto"/>
        <w:bottom w:val="none" w:sz="0" w:space="0" w:color="auto"/>
        <w:right w:val="none" w:sz="0" w:space="0" w:color="auto"/>
      </w:divBdr>
    </w:div>
    <w:div w:id="117915412">
      <w:bodyDiv w:val="1"/>
      <w:marLeft w:val="0"/>
      <w:marRight w:val="0"/>
      <w:marTop w:val="0"/>
      <w:marBottom w:val="0"/>
      <w:divBdr>
        <w:top w:val="none" w:sz="0" w:space="0" w:color="auto"/>
        <w:left w:val="none" w:sz="0" w:space="0" w:color="auto"/>
        <w:bottom w:val="none" w:sz="0" w:space="0" w:color="auto"/>
        <w:right w:val="none" w:sz="0" w:space="0" w:color="auto"/>
      </w:divBdr>
    </w:div>
    <w:div w:id="134415696">
      <w:bodyDiv w:val="1"/>
      <w:marLeft w:val="0"/>
      <w:marRight w:val="0"/>
      <w:marTop w:val="0"/>
      <w:marBottom w:val="0"/>
      <w:divBdr>
        <w:top w:val="none" w:sz="0" w:space="0" w:color="auto"/>
        <w:left w:val="none" w:sz="0" w:space="0" w:color="auto"/>
        <w:bottom w:val="none" w:sz="0" w:space="0" w:color="auto"/>
        <w:right w:val="none" w:sz="0" w:space="0" w:color="auto"/>
      </w:divBdr>
    </w:div>
    <w:div w:id="159197897">
      <w:bodyDiv w:val="1"/>
      <w:marLeft w:val="0"/>
      <w:marRight w:val="0"/>
      <w:marTop w:val="0"/>
      <w:marBottom w:val="0"/>
      <w:divBdr>
        <w:top w:val="none" w:sz="0" w:space="0" w:color="auto"/>
        <w:left w:val="none" w:sz="0" w:space="0" w:color="auto"/>
        <w:bottom w:val="none" w:sz="0" w:space="0" w:color="auto"/>
        <w:right w:val="none" w:sz="0" w:space="0" w:color="auto"/>
      </w:divBdr>
    </w:div>
    <w:div w:id="176503745">
      <w:bodyDiv w:val="1"/>
      <w:marLeft w:val="0"/>
      <w:marRight w:val="0"/>
      <w:marTop w:val="0"/>
      <w:marBottom w:val="0"/>
      <w:divBdr>
        <w:top w:val="none" w:sz="0" w:space="0" w:color="auto"/>
        <w:left w:val="none" w:sz="0" w:space="0" w:color="auto"/>
        <w:bottom w:val="none" w:sz="0" w:space="0" w:color="auto"/>
        <w:right w:val="none" w:sz="0" w:space="0" w:color="auto"/>
      </w:divBdr>
    </w:div>
    <w:div w:id="281881121">
      <w:bodyDiv w:val="1"/>
      <w:marLeft w:val="0"/>
      <w:marRight w:val="0"/>
      <w:marTop w:val="0"/>
      <w:marBottom w:val="0"/>
      <w:divBdr>
        <w:top w:val="none" w:sz="0" w:space="0" w:color="auto"/>
        <w:left w:val="none" w:sz="0" w:space="0" w:color="auto"/>
        <w:bottom w:val="none" w:sz="0" w:space="0" w:color="auto"/>
        <w:right w:val="none" w:sz="0" w:space="0" w:color="auto"/>
      </w:divBdr>
    </w:div>
    <w:div w:id="304093283">
      <w:bodyDiv w:val="1"/>
      <w:marLeft w:val="0"/>
      <w:marRight w:val="0"/>
      <w:marTop w:val="0"/>
      <w:marBottom w:val="0"/>
      <w:divBdr>
        <w:top w:val="none" w:sz="0" w:space="0" w:color="auto"/>
        <w:left w:val="none" w:sz="0" w:space="0" w:color="auto"/>
        <w:bottom w:val="none" w:sz="0" w:space="0" w:color="auto"/>
        <w:right w:val="none" w:sz="0" w:space="0" w:color="auto"/>
      </w:divBdr>
    </w:div>
    <w:div w:id="351886006">
      <w:bodyDiv w:val="1"/>
      <w:marLeft w:val="0"/>
      <w:marRight w:val="0"/>
      <w:marTop w:val="0"/>
      <w:marBottom w:val="0"/>
      <w:divBdr>
        <w:top w:val="none" w:sz="0" w:space="0" w:color="auto"/>
        <w:left w:val="none" w:sz="0" w:space="0" w:color="auto"/>
        <w:bottom w:val="none" w:sz="0" w:space="0" w:color="auto"/>
        <w:right w:val="none" w:sz="0" w:space="0" w:color="auto"/>
      </w:divBdr>
    </w:div>
    <w:div w:id="368071242">
      <w:bodyDiv w:val="1"/>
      <w:marLeft w:val="0"/>
      <w:marRight w:val="0"/>
      <w:marTop w:val="0"/>
      <w:marBottom w:val="0"/>
      <w:divBdr>
        <w:top w:val="none" w:sz="0" w:space="0" w:color="auto"/>
        <w:left w:val="none" w:sz="0" w:space="0" w:color="auto"/>
        <w:bottom w:val="none" w:sz="0" w:space="0" w:color="auto"/>
        <w:right w:val="none" w:sz="0" w:space="0" w:color="auto"/>
      </w:divBdr>
    </w:div>
    <w:div w:id="392971453">
      <w:bodyDiv w:val="1"/>
      <w:marLeft w:val="0"/>
      <w:marRight w:val="0"/>
      <w:marTop w:val="0"/>
      <w:marBottom w:val="0"/>
      <w:divBdr>
        <w:top w:val="none" w:sz="0" w:space="0" w:color="auto"/>
        <w:left w:val="none" w:sz="0" w:space="0" w:color="auto"/>
        <w:bottom w:val="none" w:sz="0" w:space="0" w:color="auto"/>
        <w:right w:val="none" w:sz="0" w:space="0" w:color="auto"/>
      </w:divBdr>
    </w:div>
    <w:div w:id="399443134">
      <w:bodyDiv w:val="1"/>
      <w:marLeft w:val="0"/>
      <w:marRight w:val="0"/>
      <w:marTop w:val="0"/>
      <w:marBottom w:val="0"/>
      <w:divBdr>
        <w:top w:val="none" w:sz="0" w:space="0" w:color="auto"/>
        <w:left w:val="none" w:sz="0" w:space="0" w:color="auto"/>
        <w:bottom w:val="none" w:sz="0" w:space="0" w:color="auto"/>
        <w:right w:val="none" w:sz="0" w:space="0" w:color="auto"/>
      </w:divBdr>
    </w:div>
    <w:div w:id="413285602">
      <w:bodyDiv w:val="1"/>
      <w:marLeft w:val="0"/>
      <w:marRight w:val="0"/>
      <w:marTop w:val="0"/>
      <w:marBottom w:val="0"/>
      <w:divBdr>
        <w:top w:val="none" w:sz="0" w:space="0" w:color="auto"/>
        <w:left w:val="none" w:sz="0" w:space="0" w:color="auto"/>
        <w:bottom w:val="none" w:sz="0" w:space="0" w:color="auto"/>
        <w:right w:val="none" w:sz="0" w:space="0" w:color="auto"/>
      </w:divBdr>
    </w:div>
    <w:div w:id="453328301">
      <w:bodyDiv w:val="1"/>
      <w:marLeft w:val="0"/>
      <w:marRight w:val="0"/>
      <w:marTop w:val="0"/>
      <w:marBottom w:val="0"/>
      <w:divBdr>
        <w:top w:val="none" w:sz="0" w:space="0" w:color="auto"/>
        <w:left w:val="none" w:sz="0" w:space="0" w:color="auto"/>
        <w:bottom w:val="none" w:sz="0" w:space="0" w:color="auto"/>
        <w:right w:val="none" w:sz="0" w:space="0" w:color="auto"/>
      </w:divBdr>
    </w:div>
    <w:div w:id="472646768">
      <w:bodyDiv w:val="1"/>
      <w:marLeft w:val="0"/>
      <w:marRight w:val="0"/>
      <w:marTop w:val="0"/>
      <w:marBottom w:val="0"/>
      <w:divBdr>
        <w:top w:val="none" w:sz="0" w:space="0" w:color="auto"/>
        <w:left w:val="none" w:sz="0" w:space="0" w:color="auto"/>
        <w:bottom w:val="none" w:sz="0" w:space="0" w:color="auto"/>
        <w:right w:val="none" w:sz="0" w:space="0" w:color="auto"/>
      </w:divBdr>
    </w:div>
    <w:div w:id="473567698">
      <w:bodyDiv w:val="1"/>
      <w:marLeft w:val="0"/>
      <w:marRight w:val="0"/>
      <w:marTop w:val="0"/>
      <w:marBottom w:val="0"/>
      <w:divBdr>
        <w:top w:val="none" w:sz="0" w:space="0" w:color="auto"/>
        <w:left w:val="none" w:sz="0" w:space="0" w:color="auto"/>
        <w:bottom w:val="none" w:sz="0" w:space="0" w:color="auto"/>
        <w:right w:val="none" w:sz="0" w:space="0" w:color="auto"/>
      </w:divBdr>
    </w:div>
    <w:div w:id="480851809">
      <w:bodyDiv w:val="1"/>
      <w:marLeft w:val="0"/>
      <w:marRight w:val="0"/>
      <w:marTop w:val="0"/>
      <w:marBottom w:val="0"/>
      <w:divBdr>
        <w:top w:val="none" w:sz="0" w:space="0" w:color="auto"/>
        <w:left w:val="none" w:sz="0" w:space="0" w:color="auto"/>
        <w:bottom w:val="none" w:sz="0" w:space="0" w:color="auto"/>
        <w:right w:val="none" w:sz="0" w:space="0" w:color="auto"/>
      </w:divBdr>
    </w:div>
    <w:div w:id="481388224">
      <w:bodyDiv w:val="1"/>
      <w:marLeft w:val="0"/>
      <w:marRight w:val="0"/>
      <w:marTop w:val="0"/>
      <w:marBottom w:val="0"/>
      <w:divBdr>
        <w:top w:val="none" w:sz="0" w:space="0" w:color="auto"/>
        <w:left w:val="none" w:sz="0" w:space="0" w:color="auto"/>
        <w:bottom w:val="none" w:sz="0" w:space="0" w:color="auto"/>
        <w:right w:val="none" w:sz="0" w:space="0" w:color="auto"/>
      </w:divBdr>
    </w:div>
    <w:div w:id="532117304">
      <w:bodyDiv w:val="1"/>
      <w:marLeft w:val="0"/>
      <w:marRight w:val="0"/>
      <w:marTop w:val="0"/>
      <w:marBottom w:val="0"/>
      <w:divBdr>
        <w:top w:val="none" w:sz="0" w:space="0" w:color="auto"/>
        <w:left w:val="none" w:sz="0" w:space="0" w:color="auto"/>
        <w:bottom w:val="none" w:sz="0" w:space="0" w:color="auto"/>
        <w:right w:val="none" w:sz="0" w:space="0" w:color="auto"/>
      </w:divBdr>
    </w:div>
    <w:div w:id="538009534">
      <w:bodyDiv w:val="1"/>
      <w:marLeft w:val="0"/>
      <w:marRight w:val="0"/>
      <w:marTop w:val="0"/>
      <w:marBottom w:val="0"/>
      <w:divBdr>
        <w:top w:val="none" w:sz="0" w:space="0" w:color="auto"/>
        <w:left w:val="none" w:sz="0" w:space="0" w:color="auto"/>
        <w:bottom w:val="none" w:sz="0" w:space="0" w:color="auto"/>
        <w:right w:val="none" w:sz="0" w:space="0" w:color="auto"/>
      </w:divBdr>
    </w:div>
    <w:div w:id="549682864">
      <w:bodyDiv w:val="1"/>
      <w:marLeft w:val="0"/>
      <w:marRight w:val="0"/>
      <w:marTop w:val="0"/>
      <w:marBottom w:val="0"/>
      <w:divBdr>
        <w:top w:val="none" w:sz="0" w:space="0" w:color="auto"/>
        <w:left w:val="none" w:sz="0" w:space="0" w:color="auto"/>
        <w:bottom w:val="none" w:sz="0" w:space="0" w:color="auto"/>
        <w:right w:val="none" w:sz="0" w:space="0" w:color="auto"/>
      </w:divBdr>
    </w:div>
    <w:div w:id="571546142">
      <w:bodyDiv w:val="1"/>
      <w:marLeft w:val="0"/>
      <w:marRight w:val="0"/>
      <w:marTop w:val="0"/>
      <w:marBottom w:val="0"/>
      <w:divBdr>
        <w:top w:val="none" w:sz="0" w:space="0" w:color="auto"/>
        <w:left w:val="none" w:sz="0" w:space="0" w:color="auto"/>
        <w:bottom w:val="none" w:sz="0" w:space="0" w:color="auto"/>
        <w:right w:val="none" w:sz="0" w:space="0" w:color="auto"/>
      </w:divBdr>
    </w:div>
    <w:div w:id="574316462">
      <w:bodyDiv w:val="1"/>
      <w:marLeft w:val="0"/>
      <w:marRight w:val="0"/>
      <w:marTop w:val="0"/>
      <w:marBottom w:val="0"/>
      <w:divBdr>
        <w:top w:val="none" w:sz="0" w:space="0" w:color="auto"/>
        <w:left w:val="none" w:sz="0" w:space="0" w:color="auto"/>
        <w:bottom w:val="none" w:sz="0" w:space="0" w:color="auto"/>
        <w:right w:val="none" w:sz="0" w:space="0" w:color="auto"/>
      </w:divBdr>
    </w:div>
    <w:div w:id="592974830">
      <w:bodyDiv w:val="1"/>
      <w:marLeft w:val="0"/>
      <w:marRight w:val="0"/>
      <w:marTop w:val="0"/>
      <w:marBottom w:val="0"/>
      <w:divBdr>
        <w:top w:val="none" w:sz="0" w:space="0" w:color="auto"/>
        <w:left w:val="none" w:sz="0" w:space="0" w:color="auto"/>
        <w:bottom w:val="none" w:sz="0" w:space="0" w:color="auto"/>
        <w:right w:val="none" w:sz="0" w:space="0" w:color="auto"/>
      </w:divBdr>
    </w:div>
    <w:div w:id="629169844">
      <w:bodyDiv w:val="1"/>
      <w:marLeft w:val="0"/>
      <w:marRight w:val="0"/>
      <w:marTop w:val="0"/>
      <w:marBottom w:val="0"/>
      <w:divBdr>
        <w:top w:val="none" w:sz="0" w:space="0" w:color="auto"/>
        <w:left w:val="none" w:sz="0" w:space="0" w:color="auto"/>
        <w:bottom w:val="none" w:sz="0" w:space="0" w:color="auto"/>
        <w:right w:val="none" w:sz="0" w:space="0" w:color="auto"/>
      </w:divBdr>
    </w:div>
    <w:div w:id="631711363">
      <w:bodyDiv w:val="1"/>
      <w:marLeft w:val="0"/>
      <w:marRight w:val="0"/>
      <w:marTop w:val="0"/>
      <w:marBottom w:val="0"/>
      <w:divBdr>
        <w:top w:val="none" w:sz="0" w:space="0" w:color="auto"/>
        <w:left w:val="none" w:sz="0" w:space="0" w:color="auto"/>
        <w:bottom w:val="none" w:sz="0" w:space="0" w:color="auto"/>
        <w:right w:val="none" w:sz="0" w:space="0" w:color="auto"/>
      </w:divBdr>
    </w:div>
    <w:div w:id="649359267">
      <w:bodyDiv w:val="1"/>
      <w:marLeft w:val="0"/>
      <w:marRight w:val="0"/>
      <w:marTop w:val="0"/>
      <w:marBottom w:val="0"/>
      <w:divBdr>
        <w:top w:val="none" w:sz="0" w:space="0" w:color="auto"/>
        <w:left w:val="none" w:sz="0" w:space="0" w:color="auto"/>
        <w:bottom w:val="none" w:sz="0" w:space="0" w:color="auto"/>
        <w:right w:val="none" w:sz="0" w:space="0" w:color="auto"/>
      </w:divBdr>
    </w:div>
    <w:div w:id="657654263">
      <w:bodyDiv w:val="1"/>
      <w:marLeft w:val="0"/>
      <w:marRight w:val="0"/>
      <w:marTop w:val="0"/>
      <w:marBottom w:val="0"/>
      <w:divBdr>
        <w:top w:val="none" w:sz="0" w:space="0" w:color="auto"/>
        <w:left w:val="none" w:sz="0" w:space="0" w:color="auto"/>
        <w:bottom w:val="none" w:sz="0" w:space="0" w:color="auto"/>
        <w:right w:val="none" w:sz="0" w:space="0" w:color="auto"/>
      </w:divBdr>
    </w:div>
    <w:div w:id="682975579">
      <w:bodyDiv w:val="1"/>
      <w:marLeft w:val="0"/>
      <w:marRight w:val="0"/>
      <w:marTop w:val="0"/>
      <w:marBottom w:val="0"/>
      <w:divBdr>
        <w:top w:val="none" w:sz="0" w:space="0" w:color="auto"/>
        <w:left w:val="none" w:sz="0" w:space="0" w:color="auto"/>
        <w:bottom w:val="none" w:sz="0" w:space="0" w:color="auto"/>
        <w:right w:val="none" w:sz="0" w:space="0" w:color="auto"/>
      </w:divBdr>
    </w:div>
    <w:div w:id="687871600">
      <w:bodyDiv w:val="1"/>
      <w:marLeft w:val="0"/>
      <w:marRight w:val="0"/>
      <w:marTop w:val="0"/>
      <w:marBottom w:val="0"/>
      <w:divBdr>
        <w:top w:val="none" w:sz="0" w:space="0" w:color="auto"/>
        <w:left w:val="none" w:sz="0" w:space="0" w:color="auto"/>
        <w:bottom w:val="none" w:sz="0" w:space="0" w:color="auto"/>
        <w:right w:val="none" w:sz="0" w:space="0" w:color="auto"/>
      </w:divBdr>
    </w:div>
    <w:div w:id="690061146">
      <w:bodyDiv w:val="1"/>
      <w:marLeft w:val="0"/>
      <w:marRight w:val="0"/>
      <w:marTop w:val="0"/>
      <w:marBottom w:val="0"/>
      <w:divBdr>
        <w:top w:val="none" w:sz="0" w:space="0" w:color="auto"/>
        <w:left w:val="none" w:sz="0" w:space="0" w:color="auto"/>
        <w:bottom w:val="none" w:sz="0" w:space="0" w:color="auto"/>
        <w:right w:val="none" w:sz="0" w:space="0" w:color="auto"/>
      </w:divBdr>
    </w:div>
    <w:div w:id="698773845">
      <w:bodyDiv w:val="1"/>
      <w:marLeft w:val="0"/>
      <w:marRight w:val="0"/>
      <w:marTop w:val="0"/>
      <w:marBottom w:val="0"/>
      <w:divBdr>
        <w:top w:val="none" w:sz="0" w:space="0" w:color="auto"/>
        <w:left w:val="none" w:sz="0" w:space="0" w:color="auto"/>
        <w:bottom w:val="none" w:sz="0" w:space="0" w:color="auto"/>
        <w:right w:val="none" w:sz="0" w:space="0" w:color="auto"/>
      </w:divBdr>
    </w:div>
    <w:div w:id="723067916">
      <w:bodyDiv w:val="1"/>
      <w:marLeft w:val="0"/>
      <w:marRight w:val="0"/>
      <w:marTop w:val="0"/>
      <w:marBottom w:val="0"/>
      <w:divBdr>
        <w:top w:val="none" w:sz="0" w:space="0" w:color="auto"/>
        <w:left w:val="none" w:sz="0" w:space="0" w:color="auto"/>
        <w:bottom w:val="none" w:sz="0" w:space="0" w:color="auto"/>
        <w:right w:val="none" w:sz="0" w:space="0" w:color="auto"/>
      </w:divBdr>
    </w:div>
    <w:div w:id="881095059">
      <w:bodyDiv w:val="1"/>
      <w:marLeft w:val="0"/>
      <w:marRight w:val="0"/>
      <w:marTop w:val="0"/>
      <w:marBottom w:val="0"/>
      <w:divBdr>
        <w:top w:val="none" w:sz="0" w:space="0" w:color="auto"/>
        <w:left w:val="none" w:sz="0" w:space="0" w:color="auto"/>
        <w:bottom w:val="none" w:sz="0" w:space="0" w:color="auto"/>
        <w:right w:val="none" w:sz="0" w:space="0" w:color="auto"/>
      </w:divBdr>
    </w:div>
    <w:div w:id="881987696">
      <w:bodyDiv w:val="1"/>
      <w:marLeft w:val="0"/>
      <w:marRight w:val="0"/>
      <w:marTop w:val="0"/>
      <w:marBottom w:val="0"/>
      <w:divBdr>
        <w:top w:val="none" w:sz="0" w:space="0" w:color="auto"/>
        <w:left w:val="none" w:sz="0" w:space="0" w:color="auto"/>
        <w:bottom w:val="none" w:sz="0" w:space="0" w:color="auto"/>
        <w:right w:val="none" w:sz="0" w:space="0" w:color="auto"/>
      </w:divBdr>
    </w:div>
    <w:div w:id="898514183">
      <w:bodyDiv w:val="1"/>
      <w:marLeft w:val="0"/>
      <w:marRight w:val="0"/>
      <w:marTop w:val="0"/>
      <w:marBottom w:val="0"/>
      <w:divBdr>
        <w:top w:val="none" w:sz="0" w:space="0" w:color="auto"/>
        <w:left w:val="none" w:sz="0" w:space="0" w:color="auto"/>
        <w:bottom w:val="none" w:sz="0" w:space="0" w:color="auto"/>
        <w:right w:val="none" w:sz="0" w:space="0" w:color="auto"/>
      </w:divBdr>
    </w:div>
    <w:div w:id="942683943">
      <w:bodyDiv w:val="1"/>
      <w:marLeft w:val="0"/>
      <w:marRight w:val="0"/>
      <w:marTop w:val="0"/>
      <w:marBottom w:val="0"/>
      <w:divBdr>
        <w:top w:val="none" w:sz="0" w:space="0" w:color="auto"/>
        <w:left w:val="none" w:sz="0" w:space="0" w:color="auto"/>
        <w:bottom w:val="none" w:sz="0" w:space="0" w:color="auto"/>
        <w:right w:val="none" w:sz="0" w:space="0" w:color="auto"/>
      </w:divBdr>
    </w:div>
    <w:div w:id="947083220">
      <w:bodyDiv w:val="1"/>
      <w:marLeft w:val="0"/>
      <w:marRight w:val="0"/>
      <w:marTop w:val="0"/>
      <w:marBottom w:val="0"/>
      <w:divBdr>
        <w:top w:val="none" w:sz="0" w:space="0" w:color="auto"/>
        <w:left w:val="none" w:sz="0" w:space="0" w:color="auto"/>
        <w:bottom w:val="none" w:sz="0" w:space="0" w:color="auto"/>
        <w:right w:val="none" w:sz="0" w:space="0" w:color="auto"/>
      </w:divBdr>
    </w:div>
    <w:div w:id="955600592">
      <w:bodyDiv w:val="1"/>
      <w:marLeft w:val="0"/>
      <w:marRight w:val="0"/>
      <w:marTop w:val="0"/>
      <w:marBottom w:val="0"/>
      <w:divBdr>
        <w:top w:val="none" w:sz="0" w:space="0" w:color="auto"/>
        <w:left w:val="none" w:sz="0" w:space="0" w:color="auto"/>
        <w:bottom w:val="none" w:sz="0" w:space="0" w:color="auto"/>
        <w:right w:val="none" w:sz="0" w:space="0" w:color="auto"/>
      </w:divBdr>
    </w:div>
    <w:div w:id="971448925">
      <w:bodyDiv w:val="1"/>
      <w:marLeft w:val="0"/>
      <w:marRight w:val="0"/>
      <w:marTop w:val="0"/>
      <w:marBottom w:val="0"/>
      <w:divBdr>
        <w:top w:val="none" w:sz="0" w:space="0" w:color="auto"/>
        <w:left w:val="none" w:sz="0" w:space="0" w:color="auto"/>
        <w:bottom w:val="none" w:sz="0" w:space="0" w:color="auto"/>
        <w:right w:val="none" w:sz="0" w:space="0" w:color="auto"/>
      </w:divBdr>
    </w:div>
    <w:div w:id="994800547">
      <w:bodyDiv w:val="1"/>
      <w:marLeft w:val="0"/>
      <w:marRight w:val="0"/>
      <w:marTop w:val="0"/>
      <w:marBottom w:val="0"/>
      <w:divBdr>
        <w:top w:val="none" w:sz="0" w:space="0" w:color="auto"/>
        <w:left w:val="none" w:sz="0" w:space="0" w:color="auto"/>
        <w:bottom w:val="none" w:sz="0" w:space="0" w:color="auto"/>
        <w:right w:val="none" w:sz="0" w:space="0" w:color="auto"/>
      </w:divBdr>
    </w:div>
    <w:div w:id="1090849813">
      <w:bodyDiv w:val="1"/>
      <w:marLeft w:val="0"/>
      <w:marRight w:val="0"/>
      <w:marTop w:val="0"/>
      <w:marBottom w:val="0"/>
      <w:divBdr>
        <w:top w:val="none" w:sz="0" w:space="0" w:color="auto"/>
        <w:left w:val="none" w:sz="0" w:space="0" w:color="auto"/>
        <w:bottom w:val="none" w:sz="0" w:space="0" w:color="auto"/>
        <w:right w:val="none" w:sz="0" w:space="0" w:color="auto"/>
      </w:divBdr>
      <w:divsChild>
        <w:div w:id="1140654336">
          <w:marLeft w:val="216"/>
          <w:marRight w:val="0"/>
          <w:marTop w:val="0"/>
          <w:marBottom w:val="0"/>
          <w:divBdr>
            <w:top w:val="none" w:sz="0" w:space="0" w:color="auto"/>
            <w:left w:val="none" w:sz="0" w:space="0" w:color="auto"/>
            <w:bottom w:val="none" w:sz="0" w:space="0" w:color="auto"/>
            <w:right w:val="none" w:sz="0" w:space="0" w:color="auto"/>
          </w:divBdr>
        </w:div>
        <w:div w:id="1286544845">
          <w:marLeft w:val="216"/>
          <w:marRight w:val="0"/>
          <w:marTop w:val="0"/>
          <w:marBottom w:val="0"/>
          <w:divBdr>
            <w:top w:val="none" w:sz="0" w:space="0" w:color="auto"/>
            <w:left w:val="none" w:sz="0" w:space="0" w:color="auto"/>
            <w:bottom w:val="none" w:sz="0" w:space="0" w:color="auto"/>
            <w:right w:val="none" w:sz="0" w:space="0" w:color="auto"/>
          </w:divBdr>
        </w:div>
        <w:div w:id="1502356804">
          <w:marLeft w:val="216"/>
          <w:marRight w:val="0"/>
          <w:marTop w:val="0"/>
          <w:marBottom w:val="0"/>
          <w:divBdr>
            <w:top w:val="none" w:sz="0" w:space="0" w:color="auto"/>
            <w:left w:val="none" w:sz="0" w:space="0" w:color="auto"/>
            <w:bottom w:val="none" w:sz="0" w:space="0" w:color="auto"/>
            <w:right w:val="none" w:sz="0" w:space="0" w:color="auto"/>
          </w:divBdr>
        </w:div>
        <w:div w:id="1545752356">
          <w:marLeft w:val="216"/>
          <w:marRight w:val="0"/>
          <w:marTop w:val="0"/>
          <w:marBottom w:val="0"/>
          <w:divBdr>
            <w:top w:val="none" w:sz="0" w:space="0" w:color="auto"/>
            <w:left w:val="none" w:sz="0" w:space="0" w:color="auto"/>
            <w:bottom w:val="none" w:sz="0" w:space="0" w:color="auto"/>
            <w:right w:val="none" w:sz="0" w:space="0" w:color="auto"/>
          </w:divBdr>
        </w:div>
        <w:div w:id="1805348670">
          <w:marLeft w:val="216"/>
          <w:marRight w:val="0"/>
          <w:marTop w:val="0"/>
          <w:marBottom w:val="0"/>
          <w:divBdr>
            <w:top w:val="none" w:sz="0" w:space="0" w:color="auto"/>
            <w:left w:val="none" w:sz="0" w:space="0" w:color="auto"/>
            <w:bottom w:val="none" w:sz="0" w:space="0" w:color="auto"/>
            <w:right w:val="none" w:sz="0" w:space="0" w:color="auto"/>
          </w:divBdr>
        </w:div>
      </w:divsChild>
    </w:div>
    <w:div w:id="1142233276">
      <w:bodyDiv w:val="1"/>
      <w:marLeft w:val="0"/>
      <w:marRight w:val="0"/>
      <w:marTop w:val="0"/>
      <w:marBottom w:val="0"/>
      <w:divBdr>
        <w:top w:val="none" w:sz="0" w:space="0" w:color="auto"/>
        <w:left w:val="none" w:sz="0" w:space="0" w:color="auto"/>
        <w:bottom w:val="none" w:sz="0" w:space="0" w:color="auto"/>
        <w:right w:val="none" w:sz="0" w:space="0" w:color="auto"/>
      </w:divBdr>
    </w:div>
    <w:div w:id="1198816230">
      <w:bodyDiv w:val="1"/>
      <w:marLeft w:val="0"/>
      <w:marRight w:val="0"/>
      <w:marTop w:val="0"/>
      <w:marBottom w:val="0"/>
      <w:divBdr>
        <w:top w:val="none" w:sz="0" w:space="0" w:color="auto"/>
        <w:left w:val="none" w:sz="0" w:space="0" w:color="auto"/>
        <w:bottom w:val="none" w:sz="0" w:space="0" w:color="auto"/>
        <w:right w:val="none" w:sz="0" w:space="0" w:color="auto"/>
      </w:divBdr>
    </w:div>
    <w:div w:id="1209683694">
      <w:bodyDiv w:val="1"/>
      <w:marLeft w:val="0"/>
      <w:marRight w:val="0"/>
      <w:marTop w:val="0"/>
      <w:marBottom w:val="0"/>
      <w:divBdr>
        <w:top w:val="none" w:sz="0" w:space="0" w:color="auto"/>
        <w:left w:val="none" w:sz="0" w:space="0" w:color="auto"/>
        <w:bottom w:val="none" w:sz="0" w:space="0" w:color="auto"/>
        <w:right w:val="none" w:sz="0" w:space="0" w:color="auto"/>
      </w:divBdr>
    </w:div>
    <w:div w:id="1236892254">
      <w:bodyDiv w:val="1"/>
      <w:marLeft w:val="0"/>
      <w:marRight w:val="0"/>
      <w:marTop w:val="0"/>
      <w:marBottom w:val="0"/>
      <w:divBdr>
        <w:top w:val="none" w:sz="0" w:space="0" w:color="auto"/>
        <w:left w:val="none" w:sz="0" w:space="0" w:color="auto"/>
        <w:bottom w:val="none" w:sz="0" w:space="0" w:color="auto"/>
        <w:right w:val="none" w:sz="0" w:space="0" w:color="auto"/>
      </w:divBdr>
    </w:div>
    <w:div w:id="1264000766">
      <w:bodyDiv w:val="1"/>
      <w:marLeft w:val="0"/>
      <w:marRight w:val="0"/>
      <w:marTop w:val="0"/>
      <w:marBottom w:val="0"/>
      <w:divBdr>
        <w:top w:val="none" w:sz="0" w:space="0" w:color="auto"/>
        <w:left w:val="none" w:sz="0" w:space="0" w:color="auto"/>
        <w:bottom w:val="none" w:sz="0" w:space="0" w:color="auto"/>
        <w:right w:val="none" w:sz="0" w:space="0" w:color="auto"/>
      </w:divBdr>
    </w:div>
    <w:div w:id="1286110154">
      <w:bodyDiv w:val="1"/>
      <w:marLeft w:val="0"/>
      <w:marRight w:val="0"/>
      <w:marTop w:val="0"/>
      <w:marBottom w:val="0"/>
      <w:divBdr>
        <w:top w:val="none" w:sz="0" w:space="0" w:color="auto"/>
        <w:left w:val="none" w:sz="0" w:space="0" w:color="auto"/>
        <w:bottom w:val="none" w:sz="0" w:space="0" w:color="auto"/>
        <w:right w:val="none" w:sz="0" w:space="0" w:color="auto"/>
      </w:divBdr>
      <w:divsChild>
        <w:div w:id="28382356">
          <w:marLeft w:val="1339"/>
          <w:marRight w:val="0"/>
          <w:marTop w:val="0"/>
          <w:marBottom w:val="0"/>
          <w:divBdr>
            <w:top w:val="none" w:sz="0" w:space="0" w:color="auto"/>
            <w:left w:val="none" w:sz="0" w:space="0" w:color="auto"/>
            <w:bottom w:val="none" w:sz="0" w:space="0" w:color="auto"/>
            <w:right w:val="none" w:sz="0" w:space="0" w:color="auto"/>
          </w:divBdr>
        </w:div>
        <w:div w:id="293143058">
          <w:marLeft w:val="446"/>
          <w:marRight w:val="0"/>
          <w:marTop w:val="0"/>
          <w:marBottom w:val="0"/>
          <w:divBdr>
            <w:top w:val="none" w:sz="0" w:space="0" w:color="auto"/>
            <w:left w:val="none" w:sz="0" w:space="0" w:color="auto"/>
            <w:bottom w:val="none" w:sz="0" w:space="0" w:color="auto"/>
            <w:right w:val="none" w:sz="0" w:space="0" w:color="auto"/>
          </w:divBdr>
        </w:div>
        <w:div w:id="1753425509">
          <w:marLeft w:val="907"/>
          <w:marRight w:val="0"/>
          <w:marTop w:val="0"/>
          <w:marBottom w:val="0"/>
          <w:divBdr>
            <w:top w:val="none" w:sz="0" w:space="0" w:color="auto"/>
            <w:left w:val="none" w:sz="0" w:space="0" w:color="auto"/>
            <w:bottom w:val="none" w:sz="0" w:space="0" w:color="auto"/>
            <w:right w:val="none" w:sz="0" w:space="0" w:color="auto"/>
          </w:divBdr>
        </w:div>
        <w:div w:id="2104295593">
          <w:marLeft w:val="1786"/>
          <w:marRight w:val="0"/>
          <w:marTop w:val="0"/>
          <w:marBottom w:val="0"/>
          <w:divBdr>
            <w:top w:val="none" w:sz="0" w:space="0" w:color="auto"/>
            <w:left w:val="none" w:sz="0" w:space="0" w:color="auto"/>
            <w:bottom w:val="none" w:sz="0" w:space="0" w:color="auto"/>
            <w:right w:val="none" w:sz="0" w:space="0" w:color="auto"/>
          </w:divBdr>
        </w:div>
      </w:divsChild>
    </w:div>
    <w:div w:id="1292128330">
      <w:bodyDiv w:val="1"/>
      <w:marLeft w:val="0"/>
      <w:marRight w:val="0"/>
      <w:marTop w:val="0"/>
      <w:marBottom w:val="0"/>
      <w:divBdr>
        <w:top w:val="none" w:sz="0" w:space="0" w:color="auto"/>
        <w:left w:val="none" w:sz="0" w:space="0" w:color="auto"/>
        <w:bottom w:val="none" w:sz="0" w:space="0" w:color="auto"/>
        <w:right w:val="none" w:sz="0" w:space="0" w:color="auto"/>
      </w:divBdr>
    </w:div>
    <w:div w:id="1300116082">
      <w:bodyDiv w:val="1"/>
      <w:marLeft w:val="0"/>
      <w:marRight w:val="0"/>
      <w:marTop w:val="0"/>
      <w:marBottom w:val="0"/>
      <w:divBdr>
        <w:top w:val="none" w:sz="0" w:space="0" w:color="auto"/>
        <w:left w:val="none" w:sz="0" w:space="0" w:color="auto"/>
        <w:bottom w:val="none" w:sz="0" w:space="0" w:color="auto"/>
        <w:right w:val="none" w:sz="0" w:space="0" w:color="auto"/>
      </w:divBdr>
    </w:div>
    <w:div w:id="1349714583">
      <w:bodyDiv w:val="1"/>
      <w:marLeft w:val="0"/>
      <w:marRight w:val="0"/>
      <w:marTop w:val="0"/>
      <w:marBottom w:val="0"/>
      <w:divBdr>
        <w:top w:val="none" w:sz="0" w:space="0" w:color="auto"/>
        <w:left w:val="none" w:sz="0" w:space="0" w:color="auto"/>
        <w:bottom w:val="none" w:sz="0" w:space="0" w:color="auto"/>
        <w:right w:val="none" w:sz="0" w:space="0" w:color="auto"/>
      </w:divBdr>
    </w:div>
    <w:div w:id="1354111412">
      <w:bodyDiv w:val="1"/>
      <w:marLeft w:val="0"/>
      <w:marRight w:val="0"/>
      <w:marTop w:val="0"/>
      <w:marBottom w:val="0"/>
      <w:divBdr>
        <w:top w:val="none" w:sz="0" w:space="0" w:color="auto"/>
        <w:left w:val="none" w:sz="0" w:space="0" w:color="auto"/>
        <w:bottom w:val="none" w:sz="0" w:space="0" w:color="auto"/>
        <w:right w:val="none" w:sz="0" w:space="0" w:color="auto"/>
      </w:divBdr>
    </w:div>
    <w:div w:id="1365445517">
      <w:bodyDiv w:val="1"/>
      <w:marLeft w:val="0"/>
      <w:marRight w:val="0"/>
      <w:marTop w:val="0"/>
      <w:marBottom w:val="0"/>
      <w:divBdr>
        <w:top w:val="none" w:sz="0" w:space="0" w:color="auto"/>
        <w:left w:val="none" w:sz="0" w:space="0" w:color="auto"/>
        <w:bottom w:val="none" w:sz="0" w:space="0" w:color="auto"/>
        <w:right w:val="none" w:sz="0" w:space="0" w:color="auto"/>
      </w:divBdr>
    </w:div>
    <w:div w:id="1419785008">
      <w:bodyDiv w:val="1"/>
      <w:marLeft w:val="0"/>
      <w:marRight w:val="0"/>
      <w:marTop w:val="0"/>
      <w:marBottom w:val="0"/>
      <w:divBdr>
        <w:top w:val="none" w:sz="0" w:space="0" w:color="auto"/>
        <w:left w:val="none" w:sz="0" w:space="0" w:color="auto"/>
        <w:bottom w:val="none" w:sz="0" w:space="0" w:color="auto"/>
        <w:right w:val="none" w:sz="0" w:space="0" w:color="auto"/>
      </w:divBdr>
    </w:div>
    <w:div w:id="1443299476">
      <w:bodyDiv w:val="1"/>
      <w:marLeft w:val="0"/>
      <w:marRight w:val="0"/>
      <w:marTop w:val="0"/>
      <w:marBottom w:val="0"/>
      <w:divBdr>
        <w:top w:val="none" w:sz="0" w:space="0" w:color="auto"/>
        <w:left w:val="none" w:sz="0" w:space="0" w:color="auto"/>
        <w:bottom w:val="none" w:sz="0" w:space="0" w:color="auto"/>
        <w:right w:val="none" w:sz="0" w:space="0" w:color="auto"/>
      </w:divBdr>
    </w:div>
    <w:div w:id="1466779449">
      <w:bodyDiv w:val="1"/>
      <w:marLeft w:val="0"/>
      <w:marRight w:val="0"/>
      <w:marTop w:val="0"/>
      <w:marBottom w:val="0"/>
      <w:divBdr>
        <w:top w:val="none" w:sz="0" w:space="0" w:color="auto"/>
        <w:left w:val="none" w:sz="0" w:space="0" w:color="auto"/>
        <w:bottom w:val="none" w:sz="0" w:space="0" w:color="auto"/>
        <w:right w:val="none" w:sz="0" w:space="0" w:color="auto"/>
      </w:divBdr>
    </w:div>
    <w:div w:id="1485924687">
      <w:bodyDiv w:val="1"/>
      <w:marLeft w:val="0"/>
      <w:marRight w:val="0"/>
      <w:marTop w:val="0"/>
      <w:marBottom w:val="0"/>
      <w:divBdr>
        <w:top w:val="none" w:sz="0" w:space="0" w:color="auto"/>
        <w:left w:val="none" w:sz="0" w:space="0" w:color="auto"/>
        <w:bottom w:val="none" w:sz="0" w:space="0" w:color="auto"/>
        <w:right w:val="none" w:sz="0" w:space="0" w:color="auto"/>
      </w:divBdr>
    </w:div>
    <w:div w:id="1491870136">
      <w:bodyDiv w:val="1"/>
      <w:marLeft w:val="0"/>
      <w:marRight w:val="0"/>
      <w:marTop w:val="0"/>
      <w:marBottom w:val="0"/>
      <w:divBdr>
        <w:top w:val="none" w:sz="0" w:space="0" w:color="auto"/>
        <w:left w:val="none" w:sz="0" w:space="0" w:color="auto"/>
        <w:bottom w:val="none" w:sz="0" w:space="0" w:color="auto"/>
        <w:right w:val="none" w:sz="0" w:space="0" w:color="auto"/>
      </w:divBdr>
    </w:div>
    <w:div w:id="1535383702">
      <w:bodyDiv w:val="1"/>
      <w:marLeft w:val="0"/>
      <w:marRight w:val="0"/>
      <w:marTop w:val="0"/>
      <w:marBottom w:val="0"/>
      <w:divBdr>
        <w:top w:val="none" w:sz="0" w:space="0" w:color="auto"/>
        <w:left w:val="none" w:sz="0" w:space="0" w:color="auto"/>
        <w:bottom w:val="none" w:sz="0" w:space="0" w:color="auto"/>
        <w:right w:val="none" w:sz="0" w:space="0" w:color="auto"/>
      </w:divBdr>
    </w:div>
    <w:div w:id="1538155598">
      <w:bodyDiv w:val="1"/>
      <w:marLeft w:val="0"/>
      <w:marRight w:val="0"/>
      <w:marTop w:val="0"/>
      <w:marBottom w:val="0"/>
      <w:divBdr>
        <w:top w:val="none" w:sz="0" w:space="0" w:color="auto"/>
        <w:left w:val="none" w:sz="0" w:space="0" w:color="auto"/>
        <w:bottom w:val="none" w:sz="0" w:space="0" w:color="auto"/>
        <w:right w:val="none" w:sz="0" w:space="0" w:color="auto"/>
      </w:divBdr>
    </w:div>
    <w:div w:id="1621759705">
      <w:bodyDiv w:val="1"/>
      <w:marLeft w:val="0"/>
      <w:marRight w:val="0"/>
      <w:marTop w:val="0"/>
      <w:marBottom w:val="0"/>
      <w:divBdr>
        <w:top w:val="none" w:sz="0" w:space="0" w:color="auto"/>
        <w:left w:val="none" w:sz="0" w:space="0" w:color="auto"/>
        <w:bottom w:val="none" w:sz="0" w:space="0" w:color="auto"/>
        <w:right w:val="none" w:sz="0" w:space="0" w:color="auto"/>
      </w:divBdr>
    </w:div>
    <w:div w:id="1643846502">
      <w:bodyDiv w:val="1"/>
      <w:marLeft w:val="0"/>
      <w:marRight w:val="0"/>
      <w:marTop w:val="0"/>
      <w:marBottom w:val="0"/>
      <w:divBdr>
        <w:top w:val="none" w:sz="0" w:space="0" w:color="auto"/>
        <w:left w:val="none" w:sz="0" w:space="0" w:color="auto"/>
        <w:bottom w:val="none" w:sz="0" w:space="0" w:color="auto"/>
        <w:right w:val="none" w:sz="0" w:space="0" w:color="auto"/>
      </w:divBdr>
    </w:div>
    <w:div w:id="1644578779">
      <w:bodyDiv w:val="1"/>
      <w:marLeft w:val="0"/>
      <w:marRight w:val="0"/>
      <w:marTop w:val="0"/>
      <w:marBottom w:val="0"/>
      <w:divBdr>
        <w:top w:val="none" w:sz="0" w:space="0" w:color="auto"/>
        <w:left w:val="none" w:sz="0" w:space="0" w:color="auto"/>
        <w:bottom w:val="none" w:sz="0" w:space="0" w:color="auto"/>
        <w:right w:val="none" w:sz="0" w:space="0" w:color="auto"/>
      </w:divBdr>
    </w:div>
    <w:div w:id="1669167820">
      <w:bodyDiv w:val="1"/>
      <w:marLeft w:val="0"/>
      <w:marRight w:val="0"/>
      <w:marTop w:val="0"/>
      <w:marBottom w:val="0"/>
      <w:divBdr>
        <w:top w:val="none" w:sz="0" w:space="0" w:color="auto"/>
        <w:left w:val="none" w:sz="0" w:space="0" w:color="auto"/>
        <w:bottom w:val="none" w:sz="0" w:space="0" w:color="auto"/>
        <w:right w:val="none" w:sz="0" w:space="0" w:color="auto"/>
      </w:divBdr>
    </w:div>
    <w:div w:id="1674913638">
      <w:bodyDiv w:val="1"/>
      <w:marLeft w:val="0"/>
      <w:marRight w:val="0"/>
      <w:marTop w:val="0"/>
      <w:marBottom w:val="0"/>
      <w:divBdr>
        <w:top w:val="none" w:sz="0" w:space="0" w:color="auto"/>
        <w:left w:val="none" w:sz="0" w:space="0" w:color="auto"/>
        <w:bottom w:val="none" w:sz="0" w:space="0" w:color="auto"/>
        <w:right w:val="none" w:sz="0" w:space="0" w:color="auto"/>
      </w:divBdr>
    </w:div>
    <w:div w:id="1703826516">
      <w:bodyDiv w:val="1"/>
      <w:marLeft w:val="0"/>
      <w:marRight w:val="0"/>
      <w:marTop w:val="0"/>
      <w:marBottom w:val="0"/>
      <w:divBdr>
        <w:top w:val="none" w:sz="0" w:space="0" w:color="auto"/>
        <w:left w:val="none" w:sz="0" w:space="0" w:color="auto"/>
        <w:bottom w:val="none" w:sz="0" w:space="0" w:color="auto"/>
        <w:right w:val="none" w:sz="0" w:space="0" w:color="auto"/>
      </w:divBdr>
    </w:div>
    <w:div w:id="1716930151">
      <w:bodyDiv w:val="1"/>
      <w:marLeft w:val="0"/>
      <w:marRight w:val="0"/>
      <w:marTop w:val="0"/>
      <w:marBottom w:val="0"/>
      <w:divBdr>
        <w:top w:val="none" w:sz="0" w:space="0" w:color="auto"/>
        <w:left w:val="none" w:sz="0" w:space="0" w:color="auto"/>
        <w:bottom w:val="none" w:sz="0" w:space="0" w:color="auto"/>
        <w:right w:val="none" w:sz="0" w:space="0" w:color="auto"/>
      </w:divBdr>
    </w:div>
    <w:div w:id="1746565297">
      <w:bodyDiv w:val="1"/>
      <w:marLeft w:val="0"/>
      <w:marRight w:val="0"/>
      <w:marTop w:val="0"/>
      <w:marBottom w:val="0"/>
      <w:divBdr>
        <w:top w:val="none" w:sz="0" w:space="0" w:color="auto"/>
        <w:left w:val="none" w:sz="0" w:space="0" w:color="auto"/>
        <w:bottom w:val="none" w:sz="0" w:space="0" w:color="auto"/>
        <w:right w:val="none" w:sz="0" w:space="0" w:color="auto"/>
      </w:divBdr>
    </w:div>
    <w:div w:id="1747219923">
      <w:bodyDiv w:val="1"/>
      <w:marLeft w:val="0"/>
      <w:marRight w:val="0"/>
      <w:marTop w:val="0"/>
      <w:marBottom w:val="0"/>
      <w:divBdr>
        <w:top w:val="none" w:sz="0" w:space="0" w:color="auto"/>
        <w:left w:val="none" w:sz="0" w:space="0" w:color="auto"/>
        <w:bottom w:val="none" w:sz="0" w:space="0" w:color="auto"/>
        <w:right w:val="none" w:sz="0" w:space="0" w:color="auto"/>
      </w:divBdr>
    </w:div>
    <w:div w:id="1753548856">
      <w:bodyDiv w:val="1"/>
      <w:marLeft w:val="0"/>
      <w:marRight w:val="0"/>
      <w:marTop w:val="0"/>
      <w:marBottom w:val="0"/>
      <w:divBdr>
        <w:top w:val="none" w:sz="0" w:space="0" w:color="auto"/>
        <w:left w:val="none" w:sz="0" w:space="0" w:color="auto"/>
        <w:bottom w:val="none" w:sz="0" w:space="0" w:color="auto"/>
        <w:right w:val="none" w:sz="0" w:space="0" w:color="auto"/>
      </w:divBdr>
    </w:div>
    <w:div w:id="1798332084">
      <w:bodyDiv w:val="1"/>
      <w:marLeft w:val="0"/>
      <w:marRight w:val="0"/>
      <w:marTop w:val="0"/>
      <w:marBottom w:val="0"/>
      <w:divBdr>
        <w:top w:val="none" w:sz="0" w:space="0" w:color="auto"/>
        <w:left w:val="none" w:sz="0" w:space="0" w:color="auto"/>
        <w:bottom w:val="none" w:sz="0" w:space="0" w:color="auto"/>
        <w:right w:val="none" w:sz="0" w:space="0" w:color="auto"/>
      </w:divBdr>
    </w:div>
    <w:div w:id="1909923631">
      <w:bodyDiv w:val="1"/>
      <w:marLeft w:val="0"/>
      <w:marRight w:val="0"/>
      <w:marTop w:val="0"/>
      <w:marBottom w:val="0"/>
      <w:divBdr>
        <w:top w:val="none" w:sz="0" w:space="0" w:color="auto"/>
        <w:left w:val="none" w:sz="0" w:space="0" w:color="auto"/>
        <w:bottom w:val="none" w:sz="0" w:space="0" w:color="auto"/>
        <w:right w:val="none" w:sz="0" w:space="0" w:color="auto"/>
      </w:divBdr>
    </w:div>
    <w:div w:id="1915158636">
      <w:bodyDiv w:val="1"/>
      <w:marLeft w:val="0"/>
      <w:marRight w:val="0"/>
      <w:marTop w:val="0"/>
      <w:marBottom w:val="0"/>
      <w:divBdr>
        <w:top w:val="none" w:sz="0" w:space="0" w:color="auto"/>
        <w:left w:val="none" w:sz="0" w:space="0" w:color="auto"/>
        <w:bottom w:val="none" w:sz="0" w:space="0" w:color="auto"/>
        <w:right w:val="none" w:sz="0" w:space="0" w:color="auto"/>
      </w:divBdr>
    </w:div>
    <w:div w:id="1927491253">
      <w:bodyDiv w:val="1"/>
      <w:marLeft w:val="0"/>
      <w:marRight w:val="0"/>
      <w:marTop w:val="0"/>
      <w:marBottom w:val="0"/>
      <w:divBdr>
        <w:top w:val="none" w:sz="0" w:space="0" w:color="auto"/>
        <w:left w:val="none" w:sz="0" w:space="0" w:color="auto"/>
        <w:bottom w:val="none" w:sz="0" w:space="0" w:color="auto"/>
        <w:right w:val="none" w:sz="0" w:space="0" w:color="auto"/>
      </w:divBdr>
    </w:div>
    <w:div w:id="1951085850">
      <w:bodyDiv w:val="1"/>
      <w:marLeft w:val="0"/>
      <w:marRight w:val="0"/>
      <w:marTop w:val="0"/>
      <w:marBottom w:val="0"/>
      <w:divBdr>
        <w:top w:val="none" w:sz="0" w:space="0" w:color="auto"/>
        <w:left w:val="none" w:sz="0" w:space="0" w:color="auto"/>
        <w:bottom w:val="none" w:sz="0" w:space="0" w:color="auto"/>
        <w:right w:val="none" w:sz="0" w:space="0" w:color="auto"/>
      </w:divBdr>
    </w:div>
    <w:div w:id="1961497168">
      <w:bodyDiv w:val="1"/>
      <w:marLeft w:val="0"/>
      <w:marRight w:val="0"/>
      <w:marTop w:val="0"/>
      <w:marBottom w:val="0"/>
      <w:divBdr>
        <w:top w:val="none" w:sz="0" w:space="0" w:color="auto"/>
        <w:left w:val="none" w:sz="0" w:space="0" w:color="auto"/>
        <w:bottom w:val="none" w:sz="0" w:space="0" w:color="auto"/>
        <w:right w:val="none" w:sz="0" w:space="0" w:color="auto"/>
      </w:divBdr>
    </w:div>
    <w:div w:id="1972663025">
      <w:bodyDiv w:val="1"/>
      <w:marLeft w:val="0"/>
      <w:marRight w:val="0"/>
      <w:marTop w:val="0"/>
      <w:marBottom w:val="0"/>
      <w:divBdr>
        <w:top w:val="none" w:sz="0" w:space="0" w:color="auto"/>
        <w:left w:val="none" w:sz="0" w:space="0" w:color="auto"/>
        <w:bottom w:val="none" w:sz="0" w:space="0" w:color="auto"/>
        <w:right w:val="none" w:sz="0" w:space="0" w:color="auto"/>
      </w:divBdr>
    </w:div>
    <w:div w:id="2016569531">
      <w:bodyDiv w:val="1"/>
      <w:marLeft w:val="0"/>
      <w:marRight w:val="0"/>
      <w:marTop w:val="0"/>
      <w:marBottom w:val="0"/>
      <w:divBdr>
        <w:top w:val="none" w:sz="0" w:space="0" w:color="auto"/>
        <w:left w:val="none" w:sz="0" w:space="0" w:color="auto"/>
        <w:bottom w:val="none" w:sz="0" w:space="0" w:color="auto"/>
        <w:right w:val="none" w:sz="0" w:space="0" w:color="auto"/>
      </w:divBdr>
    </w:div>
    <w:div w:id="2048799938">
      <w:bodyDiv w:val="1"/>
      <w:marLeft w:val="0"/>
      <w:marRight w:val="0"/>
      <w:marTop w:val="0"/>
      <w:marBottom w:val="0"/>
      <w:divBdr>
        <w:top w:val="none" w:sz="0" w:space="0" w:color="auto"/>
        <w:left w:val="none" w:sz="0" w:space="0" w:color="auto"/>
        <w:bottom w:val="none" w:sz="0" w:space="0" w:color="auto"/>
        <w:right w:val="none" w:sz="0" w:space="0" w:color="auto"/>
      </w:divBdr>
    </w:div>
    <w:div w:id="210726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automobili-pininfarina.com/media-zon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file:///C:\Users\markharrison\Downloads\*Complete%20list%20of%20Automobili%20Pininfarina%20retailer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utomobili-pininfarina.com/media-zon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press@automobili-pininfarina.com" TargetMode="External"/><Relationship Id="rId1" Type="http://schemas.openxmlformats.org/officeDocument/2006/relationships/hyperlink" Target="mailto:press@automobili-pininfarina.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press@automobili-pininfarina.com" TargetMode="External"/><Relationship Id="rId1" Type="http://schemas.openxmlformats.org/officeDocument/2006/relationships/hyperlink" Target="mailto:press@automobili-pininfarina.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P_j.fowler\Documents\Custom%20Office%20Templates\Automobili%20Pininfarina%20PR%20template%201812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EAD53FD0934F41B39D60E7EC953A75" ma:contentTypeVersion="12" ma:contentTypeDescription="Create a new document." ma:contentTypeScope="" ma:versionID="15b012b01daf7512f0d1721471e960eb">
  <xsd:schema xmlns:xsd="http://www.w3.org/2001/XMLSchema" xmlns:xs="http://www.w3.org/2001/XMLSchema" xmlns:p="http://schemas.microsoft.com/office/2006/metadata/properties" xmlns:ns2="611baedf-2517-4204-96ee-cb13aa947787" xmlns:ns3="e69b6c8d-44fa-469c-a106-18f77ec8319e" targetNamespace="http://schemas.microsoft.com/office/2006/metadata/properties" ma:root="true" ma:fieldsID="5412a9f2014335521d703da521475b6e" ns2:_="" ns3:_="">
    <xsd:import namespace="611baedf-2517-4204-96ee-cb13aa947787"/>
    <xsd:import namespace="e69b6c8d-44fa-469c-a106-18f77ec831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baedf-2517-4204-96ee-cb13aa94778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9b6c8d-44fa-469c-a106-18f77ec831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28A8A-057C-4563-ADF9-1DAA55377D13}"/>
</file>

<file path=customXml/itemProps2.xml><?xml version="1.0" encoding="utf-8"?>
<ds:datastoreItem xmlns:ds="http://schemas.openxmlformats.org/officeDocument/2006/customXml" ds:itemID="{421C871E-212F-4B93-9546-6074D410AF82}">
  <ds:schemaRefs>
    <ds:schemaRef ds:uri="http://schemas.microsoft.com/sharepoint/v3/contenttype/forms"/>
  </ds:schemaRefs>
</ds:datastoreItem>
</file>

<file path=customXml/itemProps3.xml><?xml version="1.0" encoding="utf-8"?>
<ds:datastoreItem xmlns:ds="http://schemas.openxmlformats.org/officeDocument/2006/customXml" ds:itemID="{910CB02B-87CE-4D7A-A242-05C115FB4970}">
  <ds:schemaRefs>
    <ds:schemaRef ds:uri="http://schemas.microsoft.com/office/2006/metadata/longProperties"/>
  </ds:schemaRefs>
</ds:datastoreItem>
</file>

<file path=customXml/itemProps4.xml><?xml version="1.0" encoding="utf-8"?>
<ds:datastoreItem xmlns:ds="http://schemas.openxmlformats.org/officeDocument/2006/customXml" ds:itemID="{B82A19DC-546F-4754-99EF-0C4F00D82019}">
  <ds:schemaRefs>
    <ds:schemaRef ds:uri="http://schemas.microsoft.com/office/2006/metadata/properties"/>
    <ds:schemaRef ds:uri="846CBFA8-891D-4BD1-9294-9D1803852A53"/>
  </ds:schemaRefs>
</ds:datastoreItem>
</file>

<file path=customXml/itemProps5.xml><?xml version="1.0" encoding="utf-8"?>
<ds:datastoreItem xmlns:ds="http://schemas.openxmlformats.org/officeDocument/2006/customXml" ds:itemID="{3CCCC8FC-1244-4E67-B5BB-640CA7306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Automobili Pininfarina PR template 181210.dotx</Template>
  <TotalTime>0</TotalTime>
  <Pages>3</Pages>
  <Words>691</Words>
  <Characters>3940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4622</CharactersWithSpaces>
  <SharedDoc>false</SharedDoc>
  <HLinks>
    <vt:vector size="84" baseType="variant">
      <vt:variant>
        <vt:i4>3670090</vt:i4>
      </vt:variant>
      <vt:variant>
        <vt:i4>33</vt:i4>
      </vt:variant>
      <vt:variant>
        <vt:i4>0</vt:i4>
      </vt:variant>
      <vt:variant>
        <vt:i4>5</vt:i4>
      </vt:variant>
      <vt:variant>
        <vt:lpwstr>mailto:balwani.roma@mahindra.com</vt:lpwstr>
      </vt:variant>
      <vt:variant>
        <vt:lpwstr/>
      </vt:variant>
      <vt:variant>
        <vt:i4>2949236</vt:i4>
      </vt:variant>
      <vt:variant>
        <vt:i4>30</vt:i4>
      </vt:variant>
      <vt:variant>
        <vt:i4>0</vt:i4>
      </vt:variant>
      <vt:variant>
        <vt:i4>5</vt:i4>
      </vt:variant>
      <vt:variant>
        <vt:lpwstr>https://twitter.com/</vt:lpwstr>
      </vt:variant>
      <vt:variant>
        <vt:lpwstr>!/MahindraNews</vt:lpwstr>
      </vt:variant>
      <vt:variant>
        <vt:i4>6029395</vt:i4>
      </vt:variant>
      <vt:variant>
        <vt:i4>27</vt:i4>
      </vt:variant>
      <vt:variant>
        <vt:i4>0</vt:i4>
      </vt:variant>
      <vt:variant>
        <vt:i4>5</vt:i4>
      </vt:variant>
      <vt:variant>
        <vt:lpwstr>http://www.mahindra.com/</vt:lpwstr>
      </vt:variant>
      <vt:variant>
        <vt:lpwstr/>
      </vt:variant>
      <vt:variant>
        <vt:i4>6422644</vt:i4>
      </vt:variant>
      <vt:variant>
        <vt:i4>24</vt:i4>
      </vt:variant>
      <vt:variant>
        <vt:i4>0</vt:i4>
      </vt:variant>
      <vt:variant>
        <vt:i4>5</vt:i4>
      </vt:variant>
      <vt:variant>
        <vt:lpwstr>http://www.mahindra.com/What-We-Do/Two-Wheelers</vt:lpwstr>
      </vt:variant>
      <vt:variant>
        <vt:lpwstr/>
      </vt:variant>
      <vt:variant>
        <vt:i4>2490401</vt:i4>
      </vt:variant>
      <vt:variant>
        <vt:i4>21</vt:i4>
      </vt:variant>
      <vt:variant>
        <vt:i4>0</vt:i4>
      </vt:variant>
      <vt:variant>
        <vt:i4>5</vt:i4>
      </vt:variant>
      <vt:variant>
        <vt:lpwstr>http://www.mahindra.com/What-We-do/Automotive/Products</vt:lpwstr>
      </vt:variant>
      <vt:variant>
        <vt:lpwstr/>
      </vt:variant>
      <vt:variant>
        <vt:i4>3932202</vt:i4>
      </vt:variant>
      <vt:variant>
        <vt:i4>18</vt:i4>
      </vt:variant>
      <vt:variant>
        <vt:i4>0</vt:i4>
      </vt:variant>
      <vt:variant>
        <vt:i4>5</vt:i4>
      </vt:variant>
      <vt:variant>
        <vt:lpwstr>http://www.mahindra.com/What-We-Do/Real-Estate</vt:lpwstr>
      </vt:variant>
      <vt:variant>
        <vt:lpwstr/>
      </vt:variant>
      <vt:variant>
        <vt:i4>7405605</vt:i4>
      </vt:variant>
      <vt:variant>
        <vt:i4>15</vt:i4>
      </vt:variant>
      <vt:variant>
        <vt:i4>0</vt:i4>
      </vt:variant>
      <vt:variant>
        <vt:i4>5</vt:i4>
      </vt:variant>
      <vt:variant>
        <vt:lpwstr>http://www.mahindra.com/What-We-Do/Finance-and-Insurance/Companies/Mahindra-and-Mahindra-Financial-Services</vt:lpwstr>
      </vt:variant>
      <vt:variant>
        <vt:lpwstr/>
      </vt:variant>
      <vt:variant>
        <vt:i4>2293873</vt:i4>
      </vt:variant>
      <vt:variant>
        <vt:i4>12</vt:i4>
      </vt:variant>
      <vt:variant>
        <vt:i4>0</vt:i4>
      </vt:variant>
      <vt:variant>
        <vt:i4>5</vt:i4>
      </vt:variant>
      <vt:variant>
        <vt:lpwstr>http://www.mdsarmouredvehicles.com/</vt:lpwstr>
      </vt:variant>
      <vt:variant>
        <vt:lpwstr/>
      </vt:variant>
      <vt:variant>
        <vt:i4>4849757</vt:i4>
      </vt:variant>
      <vt:variant>
        <vt:i4>9</vt:i4>
      </vt:variant>
      <vt:variant>
        <vt:i4>0</vt:i4>
      </vt:variant>
      <vt:variant>
        <vt:i4>5</vt:i4>
      </vt:variant>
      <vt:variant>
        <vt:lpwstr>http://www.clubmahindra.com/</vt:lpwstr>
      </vt:variant>
      <vt:variant>
        <vt:lpwstr/>
      </vt:variant>
      <vt:variant>
        <vt:i4>1835025</vt:i4>
      </vt:variant>
      <vt:variant>
        <vt:i4>6</vt:i4>
      </vt:variant>
      <vt:variant>
        <vt:i4>0</vt:i4>
      </vt:variant>
      <vt:variant>
        <vt:i4>5</vt:i4>
      </vt:variant>
      <vt:variant>
        <vt:lpwstr>http://www.mahindra.com/What-We-Do/Information-Technology</vt:lpwstr>
      </vt:variant>
      <vt:variant>
        <vt:lpwstr/>
      </vt:variant>
      <vt:variant>
        <vt:i4>983130</vt:i4>
      </vt:variant>
      <vt:variant>
        <vt:i4>3</vt:i4>
      </vt:variant>
      <vt:variant>
        <vt:i4>0</vt:i4>
      </vt:variant>
      <vt:variant>
        <vt:i4>5</vt:i4>
      </vt:variant>
      <vt:variant>
        <vt:lpwstr>http://www.mahindra.com/What-We-Do/Automotive</vt:lpwstr>
      </vt:variant>
      <vt:variant>
        <vt:lpwstr/>
      </vt:variant>
      <vt:variant>
        <vt:i4>5701711</vt:i4>
      </vt:variant>
      <vt:variant>
        <vt:i4>0</vt:i4>
      </vt:variant>
      <vt:variant>
        <vt:i4>0</vt:i4>
      </vt:variant>
      <vt:variant>
        <vt:i4>5</vt:i4>
      </vt:variant>
      <vt:variant>
        <vt:lpwstr>http://www.mahindra.com/What-We-Do/Farm-Equipment</vt:lpwstr>
      </vt:variant>
      <vt:variant>
        <vt:lpwstr/>
      </vt:variant>
      <vt:variant>
        <vt:i4>3014769</vt:i4>
      </vt:variant>
      <vt:variant>
        <vt:i4>-1</vt:i4>
      </vt:variant>
      <vt:variant>
        <vt:i4>1034</vt:i4>
      </vt:variant>
      <vt:variant>
        <vt:i4>4</vt:i4>
      </vt:variant>
      <vt:variant>
        <vt:lpwstr>http://pinterest.com/mahindragroup/</vt:lpwstr>
      </vt:variant>
      <vt:variant>
        <vt:lpwstr/>
      </vt:variant>
      <vt:variant>
        <vt:i4>4653135</vt:i4>
      </vt:variant>
      <vt:variant>
        <vt:i4>-1</vt:i4>
      </vt:variant>
      <vt:variant>
        <vt:i4>1033</vt:i4>
      </vt:variant>
      <vt:variant>
        <vt:i4>4</vt:i4>
      </vt:variant>
      <vt:variant>
        <vt:lpwstr>http://www.facebook.com/MahindraGroup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Jessica Fowler</dc:creator>
  <cp:lastModifiedBy>Matthew Curley</cp:lastModifiedBy>
  <cp:revision>5</cp:revision>
  <cp:lastPrinted>2018-07-12T09:23:00Z</cp:lastPrinted>
  <dcterms:created xsi:type="dcterms:W3CDTF">2019-05-15T11:31:00Z</dcterms:created>
  <dcterms:modified xsi:type="dcterms:W3CDTF">2019-05-17T07:54:00Z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0x010100E6EAD53FD0934F41B39D60E7EC953A75</vt:lpwstr>
  </property>
  <property fmtid="{D5CDD505-2E9C-101B-9397-08002B2CF9AE}" pid="3" name="Categories0">
    <vt:lpwstr>System Elements</vt:lpwstr>
  </property>
  <property fmtid="{D5CDD505-2E9C-101B-9397-08002B2CF9AE}" pid="4" name="Buisness">
    <vt:lpwstr>Corporate</vt:lpwstr>
  </property>
  <property fmtid="{D5CDD505-2E9C-101B-9397-08002B2CF9AE}" pid="5" name="ContentType">
    <vt:lpwstr>Document</vt:lpwstr>
  </property>
  <property fmtid="{D5CDD505-2E9C-101B-9397-08002B2CF9AE}" pid="6" name="Order">
    <vt:r8>9300</vt:r8>
  </property>
</Properties>
</file>